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3076F" w14:textId="77777777" w:rsidR="00005E01" w:rsidRPr="0047371B" w:rsidRDefault="00005E01" w:rsidP="007E45DA">
      <w:pPr>
        <w:spacing w:line="276" w:lineRule="auto"/>
        <w:ind w:firstLine="567"/>
        <w:jc w:val="center"/>
        <w:rPr>
          <w:rFonts w:ascii="Times New Roman" w:hAnsi="Times New Roman"/>
          <w:b/>
          <w:sz w:val="24"/>
          <w:szCs w:val="24"/>
          <w:lang w:val="pt-BR"/>
        </w:rPr>
      </w:pPr>
      <w:r w:rsidRPr="0047371B">
        <w:rPr>
          <w:rFonts w:ascii="Times New Roman" w:hAnsi="Times New Roman"/>
          <w:b/>
          <w:sz w:val="24"/>
          <w:szCs w:val="24"/>
          <w:lang w:val="pt-BR"/>
        </w:rPr>
        <w:t>UNIVERSIDADE ESTADUAL DO MARANHÃO – UEMA</w:t>
      </w:r>
    </w:p>
    <w:p w14:paraId="6120F268"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48006BC1"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53329B23"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57766741"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746404C6"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3C1809CE"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013CF0A4"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4CBF025C"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60CB47E8"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71927A34"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1B66FE73"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593C486F"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78B3AF2D"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20543DEC" w14:textId="77777777" w:rsidR="0099278F" w:rsidRPr="0047371B" w:rsidRDefault="0099278F" w:rsidP="007E45DA">
      <w:pPr>
        <w:spacing w:line="276" w:lineRule="auto"/>
        <w:ind w:firstLine="567"/>
        <w:jc w:val="center"/>
        <w:rPr>
          <w:rFonts w:ascii="Times New Roman" w:hAnsi="Times New Roman"/>
          <w:sz w:val="24"/>
          <w:szCs w:val="24"/>
          <w:lang w:val="pt-BR"/>
        </w:rPr>
      </w:pPr>
    </w:p>
    <w:p w14:paraId="19E87E06" w14:textId="77777777" w:rsidR="00005E01" w:rsidRPr="0047371B" w:rsidRDefault="00005E01" w:rsidP="007E45DA">
      <w:pPr>
        <w:spacing w:line="276" w:lineRule="auto"/>
        <w:ind w:firstLine="567"/>
        <w:jc w:val="center"/>
        <w:rPr>
          <w:rFonts w:ascii="Times New Roman" w:hAnsi="Times New Roman"/>
          <w:sz w:val="24"/>
          <w:szCs w:val="24"/>
          <w:lang w:val="pt-BR"/>
        </w:rPr>
      </w:pPr>
    </w:p>
    <w:p w14:paraId="073779BC" w14:textId="77777777" w:rsidR="00005E01" w:rsidRPr="0047371B" w:rsidRDefault="00D270FB" w:rsidP="007E45DA">
      <w:pPr>
        <w:spacing w:line="360" w:lineRule="auto"/>
        <w:ind w:firstLine="567"/>
        <w:jc w:val="center"/>
        <w:rPr>
          <w:rFonts w:ascii="Times New Roman" w:hAnsi="Times New Roman"/>
          <w:b/>
          <w:sz w:val="24"/>
          <w:szCs w:val="24"/>
          <w:lang w:val="pt-BR"/>
        </w:rPr>
      </w:pPr>
      <w:r w:rsidRPr="0047371B">
        <w:rPr>
          <w:rFonts w:ascii="Times New Roman" w:hAnsi="Times New Roman"/>
          <w:b/>
          <w:sz w:val="24"/>
          <w:szCs w:val="24"/>
          <w:lang w:val="pt-BR"/>
        </w:rPr>
        <w:t>TERMO DE REFERÊNCIA</w:t>
      </w:r>
      <w:r w:rsidR="00005E01" w:rsidRPr="0047371B">
        <w:rPr>
          <w:rFonts w:ascii="Times New Roman" w:hAnsi="Times New Roman"/>
          <w:b/>
          <w:sz w:val="24"/>
          <w:szCs w:val="24"/>
          <w:lang w:val="pt-BR"/>
        </w:rPr>
        <w:t>:</w:t>
      </w:r>
    </w:p>
    <w:p w14:paraId="7645E032" w14:textId="48D7B329" w:rsidR="00005E01" w:rsidRPr="0047371B" w:rsidRDefault="00005E01" w:rsidP="005D3032">
      <w:pPr>
        <w:spacing w:line="360" w:lineRule="auto"/>
        <w:jc w:val="center"/>
        <w:rPr>
          <w:rFonts w:ascii="Times New Roman" w:hAnsi="Times New Roman"/>
          <w:b/>
          <w:sz w:val="24"/>
          <w:szCs w:val="24"/>
          <w:lang w:val="pt-BR"/>
        </w:rPr>
      </w:pPr>
      <w:r w:rsidRPr="0047371B">
        <w:rPr>
          <w:rFonts w:ascii="Times New Roman" w:hAnsi="Times New Roman"/>
          <w:b/>
          <w:sz w:val="24"/>
          <w:szCs w:val="24"/>
          <w:lang w:val="pt-BR"/>
        </w:rPr>
        <w:t xml:space="preserve">CONTRATAÇÃO DE EMPRESA PRESTADORA DE SERVIÇO PARA CONSERVAÇÃO E MANUTENÇÃO PREDIAL </w:t>
      </w:r>
      <w:r w:rsidR="00934F9A" w:rsidRPr="0047371B">
        <w:rPr>
          <w:rFonts w:ascii="Times New Roman" w:hAnsi="Times New Roman"/>
          <w:b/>
          <w:sz w:val="24"/>
          <w:szCs w:val="24"/>
          <w:lang w:val="pt-BR"/>
        </w:rPr>
        <w:t xml:space="preserve">NO CENTRO DE ENSINOS SUPERIORES DE BALSAS, </w:t>
      </w:r>
      <w:r w:rsidR="00C03B71" w:rsidRPr="0047371B">
        <w:rPr>
          <w:rFonts w:ascii="Times New Roman" w:hAnsi="Times New Roman"/>
          <w:b/>
          <w:sz w:val="24"/>
          <w:szCs w:val="24"/>
          <w:lang w:val="pt-BR"/>
        </w:rPr>
        <w:t>DA UNIVERSIDADE ESTADUAL DO MARANHÃO</w:t>
      </w:r>
    </w:p>
    <w:p w14:paraId="20F55626" w14:textId="77777777" w:rsidR="00F9785E" w:rsidRPr="0047371B" w:rsidRDefault="00F9785E" w:rsidP="007E45DA">
      <w:pPr>
        <w:ind w:firstLine="567"/>
        <w:jc w:val="center"/>
        <w:rPr>
          <w:rFonts w:ascii="Times New Roman" w:hAnsi="Times New Roman"/>
          <w:b/>
          <w:sz w:val="24"/>
          <w:szCs w:val="24"/>
          <w:lang w:val="pt-BR"/>
        </w:rPr>
      </w:pPr>
    </w:p>
    <w:p w14:paraId="7EF6AB98" w14:textId="66CA2718" w:rsidR="00F9785E" w:rsidRPr="0047371B" w:rsidRDefault="00F9785E" w:rsidP="007E45DA">
      <w:pPr>
        <w:ind w:firstLine="567"/>
        <w:jc w:val="center"/>
        <w:rPr>
          <w:rFonts w:ascii="Times New Roman" w:hAnsi="Times New Roman"/>
          <w:b/>
          <w:sz w:val="24"/>
          <w:szCs w:val="24"/>
          <w:lang w:val="pt-BR"/>
        </w:rPr>
      </w:pPr>
    </w:p>
    <w:p w14:paraId="744ABBAD" w14:textId="720ED4A1" w:rsidR="002F49BE" w:rsidRPr="0047371B" w:rsidRDefault="002F49BE" w:rsidP="007E45DA">
      <w:pPr>
        <w:ind w:firstLine="567"/>
        <w:jc w:val="center"/>
        <w:rPr>
          <w:rFonts w:ascii="Times New Roman" w:hAnsi="Times New Roman"/>
          <w:b/>
          <w:sz w:val="24"/>
          <w:szCs w:val="24"/>
          <w:lang w:val="pt-BR"/>
        </w:rPr>
      </w:pPr>
    </w:p>
    <w:p w14:paraId="3E001D33" w14:textId="256CF8FB" w:rsidR="002F49BE" w:rsidRPr="0047371B" w:rsidRDefault="002F49BE" w:rsidP="007E45DA">
      <w:pPr>
        <w:ind w:firstLine="567"/>
        <w:jc w:val="center"/>
        <w:rPr>
          <w:rFonts w:ascii="Times New Roman" w:hAnsi="Times New Roman"/>
          <w:b/>
          <w:sz w:val="24"/>
          <w:szCs w:val="24"/>
          <w:lang w:val="pt-BR"/>
        </w:rPr>
      </w:pPr>
    </w:p>
    <w:p w14:paraId="2A1DD847" w14:textId="77777777" w:rsidR="00345C46" w:rsidRPr="0047371B" w:rsidRDefault="00345C46" w:rsidP="007E45DA">
      <w:pPr>
        <w:ind w:firstLine="567"/>
        <w:jc w:val="center"/>
        <w:rPr>
          <w:rFonts w:ascii="Times New Roman" w:hAnsi="Times New Roman"/>
          <w:b/>
          <w:sz w:val="24"/>
          <w:szCs w:val="24"/>
          <w:lang w:val="pt-BR"/>
        </w:rPr>
      </w:pPr>
    </w:p>
    <w:p w14:paraId="60988BA6" w14:textId="573250AC" w:rsidR="002F49BE" w:rsidRPr="0047371B" w:rsidRDefault="002F49BE" w:rsidP="007E45DA">
      <w:pPr>
        <w:ind w:firstLine="567"/>
        <w:jc w:val="center"/>
        <w:rPr>
          <w:rFonts w:ascii="Times New Roman" w:hAnsi="Times New Roman"/>
          <w:b/>
          <w:sz w:val="24"/>
          <w:szCs w:val="24"/>
          <w:lang w:val="pt-BR"/>
        </w:rPr>
      </w:pPr>
    </w:p>
    <w:p w14:paraId="404DA981" w14:textId="7E6C9D97" w:rsidR="002F49BE" w:rsidRPr="0047371B" w:rsidRDefault="002F49BE" w:rsidP="007E45DA">
      <w:pPr>
        <w:ind w:firstLine="567"/>
        <w:jc w:val="center"/>
        <w:rPr>
          <w:rFonts w:ascii="Times New Roman" w:hAnsi="Times New Roman"/>
          <w:b/>
          <w:sz w:val="24"/>
          <w:szCs w:val="24"/>
          <w:lang w:val="pt-BR"/>
        </w:rPr>
      </w:pPr>
    </w:p>
    <w:p w14:paraId="27E6A0FE" w14:textId="55BB02EB" w:rsidR="002F49BE" w:rsidRPr="0047371B" w:rsidRDefault="002F49BE" w:rsidP="007E45DA">
      <w:pPr>
        <w:ind w:firstLine="567"/>
        <w:jc w:val="center"/>
        <w:rPr>
          <w:rFonts w:ascii="Times New Roman" w:hAnsi="Times New Roman"/>
          <w:b/>
          <w:sz w:val="24"/>
          <w:szCs w:val="24"/>
          <w:lang w:val="pt-BR"/>
        </w:rPr>
      </w:pPr>
    </w:p>
    <w:p w14:paraId="180402B5" w14:textId="6CE88F07" w:rsidR="002F49BE" w:rsidRPr="0047371B" w:rsidRDefault="002F49BE" w:rsidP="007E45DA">
      <w:pPr>
        <w:ind w:firstLine="567"/>
        <w:jc w:val="center"/>
        <w:rPr>
          <w:rFonts w:ascii="Times New Roman" w:hAnsi="Times New Roman"/>
          <w:b/>
          <w:sz w:val="24"/>
          <w:szCs w:val="24"/>
          <w:lang w:val="pt-BR"/>
        </w:rPr>
      </w:pPr>
    </w:p>
    <w:p w14:paraId="30C3DF01" w14:textId="654EECB9" w:rsidR="002F49BE" w:rsidRPr="0047371B" w:rsidRDefault="002F49BE" w:rsidP="007E45DA">
      <w:pPr>
        <w:ind w:firstLine="567"/>
        <w:jc w:val="center"/>
        <w:rPr>
          <w:rFonts w:ascii="Times New Roman" w:hAnsi="Times New Roman"/>
          <w:b/>
          <w:sz w:val="24"/>
          <w:szCs w:val="24"/>
          <w:lang w:val="pt-BR"/>
        </w:rPr>
      </w:pPr>
    </w:p>
    <w:p w14:paraId="1FDC5A5D" w14:textId="63835D80" w:rsidR="002F49BE" w:rsidRPr="0047371B" w:rsidRDefault="002F49BE" w:rsidP="007E45DA">
      <w:pPr>
        <w:ind w:firstLine="567"/>
        <w:jc w:val="center"/>
        <w:rPr>
          <w:rFonts w:ascii="Times New Roman" w:hAnsi="Times New Roman"/>
          <w:b/>
          <w:sz w:val="24"/>
          <w:szCs w:val="24"/>
          <w:lang w:val="pt-BR"/>
        </w:rPr>
      </w:pPr>
    </w:p>
    <w:p w14:paraId="41A6EEC9" w14:textId="3C237574" w:rsidR="002F49BE" w:rsidRPr="0047371B" w:rsidRDefault="002F49BE" w:rsidP="007E45DA">
      <w:pPr>
        <w:ind w:firstLine="567"/>
        <w:jc w:val="center"/>
        <w:rPr>
          <w:rFonts w:ascii="Times New Roman" w:hAnsi="Times New Roman"/>
          <w:b/>
          <w:sz w:val="24"/>
          <w:szCs w:val="24"/>
          <w:lang w:val="pt-BR"/>
        </w:rPr>
      </w:pPr>
    </w:p>
    <w:p w14:paraId="375DB437" w14:textId="20D769FD" w:rsidR="002F49BE" w:rsidRPr="0047371B" w:rsidRDefault="002F49BE" w:rsidP="007E45DA">
      <w:pPr>
        <w:ind w:firstLine="567"/>
        <w:jc w:val="center"/>
        <w:rPr>
          <w:rFonts w:ascii="Times New Roman" w:hAnsi="Times New Roman"/>
          <w:b/>
          <w:sz w:val="24"/>
          <w:szCs w:val="24"/>
          <w:lang w:val="pt-BR"/>
        </w:rPr>
      </w:pPr>
    </w:p>
    <w:p w14:paraId="0309D7BF" w14:textId="2BA65CC8" w:rsidR="002F49BE" w:rsidRPr="0047371B" w:rsidRDefault="002F49BE" w:rsidP="007E45DA">
      <w:pPr>
        <w:ind w:firstLine="567"/>
        <w:jc w:val="center"/>
        <w:rPr>
          <w:rFonts w:ascii="Times New Roman" w:hAnsi="Times New Roman"/>
          <w:b/>
          <w:sz w:val="24"/>
          <w:szCs w:val="24"/>
          <w:lang w:val="pt-BR"/>
        </w:rPr>
      </w:pPr>
    </w:p>
    <w:p w14:paraId="32E412FC" w14:textId="72B9176C" w:rsidR="002F49BE" w:rsidRPr="0047371B" w:rsidRDefault="002F49BE" w:rsidP="007E45DA">
      <w:pPr>
        <w:ind w:firstLine="567"/>
        <w:jc w:val="center"/>
        <w:rPr>
          <w:rFonts w:ascii="Times New Roman" w:hAnsi="Times New Roman"/>
          <w:b/>
          <w:sz w:val="24"/>
          <w:szCs w:val="24"/>
          <w:lang w:val="pt-BR"/>
        </w:rPr>
      </w:pPr>
    </w:p>
    <w:p w14:paraId="41C48E2F" w14:textId="2C8F75F8" w:rsidR="002F49BE" w:rsidRPr="0047371B" w:rsidRDefault="002F49BE" w:rsidP="007E45DA">
      <w:pPr>
        <w:ind w:firstLine="567"/>
        <w:jc w:val="center"/>
        <w:rPr>
          <w:rFonts w:ascii="Times New Roman" w:hAnsi="Times New Roman"/>
          <w:b/>
          <w:sz w:val="24"/>
          <w:szCs w:val="24"/>
          <w:lang w:val="pt-BR"/>
        </w:rPr>
      </w:pPr>
    </w:p>
    <w:p w14:paraId="16AD7D38" w14:textId="18A983D2" w:rsidR="002F49BE" w:rsidRPr="0047371B" w:rsidRDefault="002F49BE" w:rsidP="007E45DA">
      <w:pPr>
        <w:ind w:firstLine="567"/>
        <w:jc w:val="center"/>
        <w:rPr>
          <w:rFonts w:ascii="Times New Roman" w:hAnsi="Times New Roman"/>
          <w:b/>
          <w:sz w:val="24"/>
          <w:szCs w:val="24"/>
          <w:lang w:val="pt-BR"/>
        </w:rPr>
      </w:pPr>
    </w:p>
    <w:p w14:paraId="5D98E3AD" w14:textId="785EB2DA" w:rsidR="002F49BE" w:rsidRPr="0047371B" w:rsidRDefault="002F49BE" w:rsidP="002F49BE">
      <w:pPr>
        <w:rPr>
          <w:rFonts w:ascii="Times New Roman" w:hAnsi="Times New Roman"/>
          <w:b/>
          <w:sz w:val="24"/>
          <w:szCs w:val="24"/>
          <w:lang w:val="pt-BR"/>
        </w:rPr>
      </w:pPr>
    </w:p>
    <w:p w14:paraId="6400583E" w14:textId="77777777" w:rsidR="002F49BE" w:rsidRPr="0047371B" w:rsidRDefault="002F49BE" w:rsidP="002F49BE">
      <w:pPr>
        <w:rPr>
          <w:rFonts w:ascii="Times New Roman" w:hAnsi="Times New Roman"/>
          <w:b/>
          <w:sz w:val="24"/>
          <w:szCs w:val="24"/>
          <w:lang w:val="pt-BR"/>
        </w:rPr>
      </w:pPr>
    </w:p>
    <w:p w14:paraId="436984EE" w14:textId="77777777" w:rsidR="005D3032" w:rsidRPr="0047371B" w:rsidRDefault="005D3032" w:rsidP="007E45DA">
      <w:pPr>
        <w:ind w:firstLine="567"/>
        <w:jc w:val="center"/>
        <w:rPr>
          <w:rFonts w:ascii="Times New Roman" w:hAnsi="Times New Roman"/>
          <w:b/>
          <w:sz w:val="24"/>
          <w:szCs w:val="24"/>
          <w:lang w:val="pt-BR"/>
        </w:rPr>
      </w:pPr>
    </w:p>
    <w:p w14:paraId="5821E479" w14:textId="77777777" w:rsidR="00CD678D" w:rsidRPr="0047371B" w:rsidRDefault="00CD678D" w:rsidP="007E45DA">
      <w:pPr>
        <w:ind w:firstLine="567"/>
        <w:jc w:val="center"/>
        <w:rPr>
          <w:rFonts w:ascii="Times New Roman" w:hAnsi="Times New Roman"/>
          <w:b/>
          <w:sz w:val="24"/>
          <w:szCs w:val="24"/>
          <w:lang w:val="pt-BR"/>
        </w:rPr>
      </w:pPr>
    </w:p>
    <w:p w14:paraId="2746D258" w14:textId="77777777" w:rsidR="00005E01" w:rsidRPr="0047371B" w:rsidRDefault="00005E01" w:rsidP="007E45DA">
      <w:pPr>
        <w:ind w:firstLine="567"/>
        <w:jc w:val="center"/>
        <w:rPr>
          <w:rFonts w:ascii="Times New Roman" w:hAnsi="Times New Roman"/>
          <w:b/>
          <w:sz w:val="24"/>
          <w:szCs w:val="24"/>
          <w:lang w:val="pt-BR"/>
        </w:rPr>
      </w:pPr>
      <w:r w:rsidRPr="0047371B">
        <w:rPr>
          <w:rFonts w:ascii="Times New Roman" w:hAnsi="Times New Roman"/>
          <w:b/>
          <w:sz w:val="24"/>
          <w:szCs w:val="24"/>
          <w:lang w:val="pt-BR"/>
        </w:rPr>
        <w:t>SÃO LUÍS/MA</w:t>
      </w:r>
    </w:p>
    <w:p w14:paraId="1E656055" w14:textId="6D7A59FC" w:rsidR="00005E01" w:rsidRPr="0047371B" w:rsidRDefault="00D270FB" w:rsidP="002F49BE">
      <w:pPr>
        <w:ind w:firstLine="567"/>
        <w:jc w:val="center"/>
        <w:rPr>
          <w:rFonts w:ascii="Times New Roman" w:hAnsi="Times New Roman"/>
          <w:b/>
          <w:sz w:val="24"/>
          <w:szCs w:val="24"/>
          <w:lang w:val="pt-BR"/>
        </w:rPr>
      </w:pPr>
      <w:r w:rsidRPr="0047371B">
        <w:rPr>
          <w:rFonts w:ascii="Times New Roman" w:hAnsi="Times New Roman"/>
          <w:b/>
          <w:sz w:val="24"/>
          <w:szCs w:val="24"/>
          <w:lang w:val="pt-BR"/>
        </w:rPr>
        <w:t>2017</w:t>
      </w:r>
    </w:p>
    <w:sdt>
      <w:sdtPr>
        <w:rPr>
          <w:rFonts w:ascii="Calibri" w:eastAsia="Calibri" w:hAnsi="Calibri" w:cs="Times New Roman"/>
          <w:b/>
          <w:color w:val="auto"/>
          <w:sz w:val="22"/>
          <w:szCs w:val="22"/>
          <w:lang w:val="en-US" w:eastAsia="en-US"/>
        </w:rPr>
        <w:id w:val="-1407685871"/>
        <w:docPartObj>
          <w:docPartGallery w:val="Table of Contents"/>
          <w:docPartUnique/>
        </w:docPartObj>
      </w:sdtPr>
      <w:sdtEndPr>
        <w:rPr>
          <w:bCs/>
        </w:rPr>
      </w:sdtEndPr>
      <w:sdtContent>
        <w:p w14:paraId="247F169A" w14:textId="41264B5B" w:rsidR="00906778" w:rsidRPr="0047371B" w:rsidRDefault="001251FA" w:rsidP="001251FA">
          <w:pPr>
            <w:pStyle w:val="CabealhodoSumrio"/>
            <w:jc w:val="center"/>
            <w:rPr>
              <w:rFonts w:ascii="Times New Roman" w:hAnsi="Times New Roman" w:cs="Times New Roman"/>
              <w:b/>
              <w:color w:val="auto"/>
              <w:sz w:val="24"/>
              <w:szCs w:val="24"/>
            </w:rPr>
          </w:pPr>
          <w:r w:rsidRPr="0047371B">
            <w:rPr>
              <w:rFonts w:ascii="Times New Roman" w:hAnsi="Times New Roman" w:cs="Times New Roman"/>
              <w:b/>
              <w:color w:val="auto"/>
              <w:sz w:val="24"/>
              <w:szCs w:val="24"/>
            </w:rPr>
            <w:t>SUMÁRIO</w:t>
          </w:r>
        </w:p>
        <w:p w14:paraId="653FA89C" w14:textId="77777777" w:rsidR="001251FA" w:rsidRPr="0047371B" w:rsidRDefault="001251FA" w:rsidP="001251FA">
          <w:pPr>
            <w:rPr>
              <w:b/>
              <w:lang w:val="pt-BR" w:eastAsia="pt-BR"/>
            </w:rPr>
          </w:pPr>
        </w:p>
        <w:p w14:paraId="644BFF8A" w14:textId="77777777" w:rsidR="005E544E" w:rsidRPr="0047371B" w:rsidRDefault="00906778">
          <w:pPr>
            <w:pStyle w:val="Sumrio1"/>
            <w:tabs>
              <w:tab w:val="left" w:pos="440"/>
              <w:tab w:val="right" w:leader="dot" w:pos="8494"/>
            </w:tabs>
            <w:rPr>
              <w:rFonts w:asciiTheme="minorHAnsi" w:eastAsiaTheme="minorEastAsia" w:hAnsiTheme="minorHAnsi" w:cstheme="minorBidi"/>
              <w:noProof/>
              <w:lang w:val="pt-BR" w:eastAsia="pt-BR"/>
            </w:rPr>
          </w:pPr>
          <w:r w:rsidRPr="0047371B">
            <w:rPr>
              <w:rFonts w:ascii="Times New Roman" w:hAnsi="Times New Roman"/>
              <w:b/>
              <w:sz w:val="24"/>
              <w:szCs w:val="24"/>
              <w:lang w:val="pt-BR"/>
            </w:rPr>
            <w:fldChar w:fldCharType="begin"/>
          </w:r>
          <w:r w:rsidRPr="0047371B">
            <w:rPr>
              <w:rFonts w:ascii="Times New Roman" w:hAnsi="Times New Roman"/>
              <w:b/>
              <w:sz w:val="24"/>
              <w:szCs w:val="24"/>
              <w:lang w:val="pt-BR"/>
            </w:rPr>
            <w:instrText xml:space="preserve"> TOC \o "1-3" \h \z \u </w:instrText>
          </w:r>
          <w:r w:rsidRPr="0047371B">
            <w:rPr>
              <w:rFonts w:ascii="Times New Roman" w:hAnsi="Times New Roman"/>
              <w:b/>
              <w:sz w:val="24"/>
              <w:szCs w:val="24"/>
              <w:lang w:val="pt-BR"/>
            </w:rPr>
            <w:fldChar w:fldCharType="separate"/>
          </w:r>
          <w:hyperlink w:anchor="_Toc483917170" w:history="1">
            <w:r w:rsidR="005E544E" w:rsidRPr="0047371B">
              <w:rPr>
                <w:rStyle w:val="Hyperlink"/>
                <w:rFonts w:ascii="Times New Roman" w:hAnsi="Times New Roman"/>
                <w:b/>
                <w:noProof/>
                <w:color w:val="auto"/>
                <w:lang w:val="pt-BR"/>
              </w:rPr>
              <w:t>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OBJETO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_Toc483917170 \h </w:instrText>
            </w:r>
            <w:r w:rsidR="005E544E" w:rsidRPr="0047371B">
              <w:rPr>
                <w:noProof/>
                <w:webHidden/>
              </w:rPr>
            </w:r>
            <w:r w:rsidR="005E544E" w:rsidRPr="0047371B">
              <w:rPr>
                <w:noProof/>
                <w:webHidden/>
              </w:rPr>
              <w:fldChar w:fldCharType="separate"/>
            </w:r>
            <w:r w:rsidR="005E544E" w:rsidRPr="0047371B">
              <w:rPr>
                <w:noProof/>
                <w:webHidden/>
              </w:rPr>
              <w:t>3</w:t>
            </w:r>
            <w:r w:rsidR="005E544E" w:rsidRPr="0047371B">
              <w:rPr>
                <w:noProof/>
                <w:webHidden/>
              </w:rPr>
              <w:fldChar w:fldCharType="end"/>
            </w:r>
          </w:hyperlink>
        </w:p>
        <w:p w14:paraId="5297438C"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71" w:history="1">
            <w:r w:rsidR="005E544E" w:rsidRPr="0047371B">
              <w:rPr>
                <w:rStyle w:val="Hyperlink"/>
                <w:rFonts w:ascii="Times New Roman" w:hAnsi="Times New Roman"/>
                <w:b/>
                <w:noProof/>
                <w:color w:val="auto"/>
                <w:lang w:val="pt-BR"/>
              </w:rPr>
              <w:t>2.</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eastAsia="Verdana" w:hAnsi="Times New Roman"/>
                <w:b/>
                <w:noProof/>
                <w:color w:val="auto"/>
                <w:lang w:val="pt-BR"/>
              </w:rPr>
              <w:t>OBJETIVOS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_Toc483917171 \h </w:instrText>
            </w:r>
            <w:r w:rsidR="005E544E" w:rsidRPr="0047371B">
              <w:rPr>
                <w:noProof/>
                <w:webHidden/>
              </w:rPr>
            </w:r>
            <w:r w:rsidR="005E544E" w:rsidRPr="0047371B">
              <w:rPr>
                <w:noProof/>
                <w:webHidden/>
              </w:rPr>
              <w:fldChar w:fldCharType="separate"/>
            </w:r>
            <w:r w:rsidR="005E544E" w:rsidRPr="0047371B">
              <w:rPr>
                <w:noProof/>
                <w:webHidden/>
              </w:rPr>
              <w:t>3</w:t>
            </w:r>
            <w:r w:rsidR="005E544E" w:rsidRPr="0047371B">
              <w:rPr>
                <w:noProof/>
                <w:webHidden/>
              </w:rPr>
              <w:fldChar w:fldCharType="end"/>
            </w:r>
          </w:hyperlink>
        </w:p>
        <w:p w14:paraId="100739B7"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72" w:history="1">
            <w:r w:rsidR="005E544E" w:rsidRPr="0047371B">
              <w:rPr>
                <w:rStyle w:val="Hyperlink"/>
                <w:rFonts w:ascii="Times New Roman" w:hAnsi="Times New Roman"/>
                <w:b/>
                <w:noProof/>
                <w:color w:val="auto"/>
                <w:lang w:val="pt-BR"/>
              </w:rPr>
              <w:t>3.</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JUSTIFICATIVA</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_Toc483917172 \h </w:instrText>
            </w:r>
            <w:r w:rsidR="005E544E" w:rsidRPr="0047371B">
              <w:rPr>
                <w:noProof/>
                <w:webHidden/>
              </w:rPr>
            </w:r>
            <w:r w:rsidR="005E544E" w:rsidRPr="0047371B">
              <w:rPr>
                <w:noProof/>
                <w:webHidden/>
              </w:rPr>
              <w:fldChar w:fldCharType="separate"/>
            </w:r>
            <w:r w:rsidR="005E544E" w:rsidRPr="0047371B">
              <w:rPr>
                <w:noProof/>
                <w:webHidden/>
              </w:rPr>
              <w:t>3</w:t>
            </w:r>
            <w:r w:rsidR="005E544E" w:rsidRPr="0047371B">
              <w:rPr>
                <w:noProof/>
                <w:webHidden/>
              </w:rPr>
              <w:fldChar w:fldCharType="end"/>
            </w:r>
          </w:hyperlink>
        </w:p>
        <w:p w14:paraId="003DCB85"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73" w:history="1">
            <w:r w:rsidR="005E544E" w:rsidRPr="0047371B">
              <w:rPr>
                <w:rStyle w:val="Hyperlink"/>
                <w:rFonts w:ascii="Times New Roman" w:hAnsi="Times New Roman"/>
                <w:b/>
                <w:noProof/>
                <w:color w:val="auto"/>
                <w:lang w:val="pt-BR"/>
              </w:rPr>
              <w:t>4.</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FUNDAMENTO LEGAL</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_Toc483917173 \h </w:instrText>
            </w:r>
            <w:r w:rsidR="005E544E" w:rsidRPr="0047371B">
              <w:rPr>
                <w:noProof/>
                <w:webHidden/>
              </w:rPr>
            </w:r>
            <w:r w:rsidR="005E544E" w:rsidRPr="0047371B">
              <w:rPr>
                <w:noProof/>
                <w:webHidden/>
              </w:rPr>
              <w:fldChar w:fldCharType="separate"/>
            </w:r>
            <w:r w:rsidR="005E544E" w:rsidRPr="0047371B">
              <w:rPr>
                <w:noProof/>
                <w:webHidden/>
              </w:rPr>
              <w:t>3</w:t>
            </w:r>
            <w:r w:rsidR="005E544E" w:rsidRPr="0047371B">
              <w:rPr>
                <w:noProof/>
                <w:webHidden/>
              </w:rPr>
              <w:fldChar w:fldCharType="end"/>
            </w:r>
          </w:hyperlink>
        </w:p>
        <w:p w14:paraId="5DB55CF8"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74" w:history="1">
            <w:r w:rsidR="005E544E" w:rsidRPr="0047371B">
              <w:rPr>
                <w:rStyle w:val="Hyperlink"/>
                <w:rFonts w:ascii="Times New Roman" w:hAnsi="Times New Roman"/>
                <w:b/>
                <w:noProof/>
                <w:color w:val="auto"/>
                <w:lang w:val="pt-BR"/>
              </w:rPr>
              <w:t>5.</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DAS ESPECIFICAÇÕES TÉCNICAS DOS SERVIÇOS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_Toc483917174 \h </w:instrText>
            </w:r>
            <w:r w:rsidR="005E544E" w:rsidRPr="0047371B">
              <w:rPr>
                <w:noProof/>
                <w:webHidden/>
              </w:rPr>
            </w:r>
            <w:r w:rsidR="005E544E" w:rsidRPr="0047371B">
              <w:rPr>
                <w:noProof/>
                <w:webHidden/>
              </w:rPr>
              <w:fldChar w:fldCharType="separate"/>
            </w:r>
            <w:r w:rsidR="005E544E" w:rsidRPr="0047371B">
              <w:rPr>
                <w:noProof/>
                <w:webHidden/>
              </w:rPr>
              <w:t>4</w:t>
            </w:r>
            <w:r w:rsidR="005E544E" w:rsidRPr="0047371B">
              <w:rPr>
                <w:noProof/>
                <w:webHidden/>
              </w:rPr>
              <w:fldChar w:fldCharType="end"/>
            </w:r>
          </w:hyperlink>
        </w:p>
        <w:p w14:paraId="11BC8405" w14:textId="77777777" w:rsidR="005E544E" w:rsidRPr="0047371B" w:rsidRDefault="0047371B">
          <w:pPr>
            <w:pStyle w:val="Sumrio2"/>
            <w:tabs>
              <w:tab w:val="left" w:pos="880"/>
              <w:tab w:val="right" w:leader="dot" w:pos="8494"/>
            </w:tabs>
            <w:rPr>
              <w:rFonts w:asciiTheme="minorHAnsi" w:eastAsiaTheme="minorEastAsia" w:hAnsiTheme="minorHAnsi" w:cstheme="minorBidi"/>
              <w:noProof/>
              <w:lang w:val="pt-BR" w:eastAsia="pt-BR"/>
            </w:rPr>
          </w:pPr>
          <w:hyperlink w:anchor="_Toc483917175" w:history="1">
            <w:r w:rsidR="005E544E" w:rsidRPr="0047371B">
              <w:rPr>
                <w:rStyle w:val="Hyperlink"/>
                <w:rFonts w:ascii="Times New Roman" w:hAnsi="Times New Roman"/>
                <w:b/>
                <w:noProof/>
                <w:color w:val="auto"/>
                <w:lang w:val="pt-BR"/>
              </w:rPr>
              <w:t>5.1.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DOS SERVIÇOS DE MANUTENÇÃO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_Toc483917175 \h </w:instrText>
            </w:r>
            <w:r w:rsidR="005E544E" w:rsidRPr="0047371B">
              <w:rPr>
                <w:noProof/>
                <w:webHidden/>
              </w:rPr>
            </w:r>
            <w:r w:rsidR="005E544E" w:rsidRPr="0047371B">
              <w:rPr>
                <w:noProof/>
                <w:webHidden/>
              </w:rPr>
              <w:fldChar w:fldCharType="separate"/>
            </w:r>
            <w:r w:rsidR="005E544E" w:rsidRPr="0047371B">
              <w:rPr>
                <w:noProof/>
                <w:webHidden/>
              </w:rPr>
              <w:t>4</w:t>
            </w:r>
            <w:r w:rsidR="005E544E" w:rsidRPr="0047371B">
              <w:rPr>
                <w:noProof/>
                <w:webHidden/>
              </w:rPr>
              <w:fldChar w:fldCharType="end"/>
            </w:r>
          </w:hyperlink>
        </w:p>
        <w:p w14:paraId="0821613A" w14:textId="77777777" w:rsidR="005E544E" w:rsidRPr="0047371B" w:rsidRDefault="0047371B">
          <w:pPr>
            <w:pStyle w:val="Sumrio3"/>
            <w:tabs>
              <w:tab w:val="left" w:pos="1320"/>
              <w:tab w:val="right" w:leader="dot" w:pos="8494"/>
            </w:tabs>
            <w:rPr>
              <w:rFonts w:asciiTheme="minorHAnsi" w:eastAsiaTheme="minorEastAsia" w:hAnsiTheme="minorHAnsi" w:cstheme="minorBidi"/>
              <w:noProof/>
              <w:lang w:val="pt-BR" w:eastAsia="pt-BR"/>
            </w:rPr>
          </w:pPr>
          <w:hyperlink w:anchor="_Toc483917176" w:history="1">
            <w:r w:rsidR="005E544E" w:rsidRPr="0047371B">
              <w:rPr>
                <w:rStyle w:val="Hyperlink"/>
                <w:rFonts w:ascii="Times New Roman" w:hAnsi="Times New Roman"/>
                <w:b/>
                <w:noProof/>
                <w:color w:val="auto"/>
                <w:lang w:val="pt-BR"/>
              </w:rPr>
              <w:t>5.1.1.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Manutenção Preventiva:</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_Toc483917176 \h </w:instrText>
            </w:r>
            <w:r w:rsidR="005E544E" w:rsidRPr="0047371B">
              <w:rPr>
                <w:noProof/>
                <w:webHidden/>
              </w:rPr>
            </w:r>
            <w:r w:rsidR="005E544E" w:rsidRPr="0047371B">
              <w:rPr>
                <w:noProof/>
                <w:webHidden/>
              </w:rPr>
              <w:fldChar w:fldCharType="separate"/>
            </w:r>
            <w:r w:rsidR="005E544E" w:rsidRPr="0047371B">
              <w:rPr>
                <w:noProof/>
                <w:webHidden/>
              </w:rPr>
              <w:t>4</w:t>
            </w:r>
            <w:r w:rsidR="005E544E" w:rsidRPr="0047371B">
              <w:rPr>
                <w:noProof/>
                <w:webHidden/>
              </w:rPr>
              <w:fldChar w:fldCharType="end"/>
            </w:r>
          </w:hyperlink>
        </w:p>
        <w:p w14:paraId="039BA466" w14:textId="77777777" w:rsidR="005E544E" w:rsidRPr="0047371B" w:rsidRDefault="0047371B">
          <w:pPr>
            <w:pStyle w:val="Sumrio3"/>
            <w:tabs>
              <w:tab w:val="left" w:pos="1320"/>
              <w:tab w:val="right" w:leader="dot" w:pos="8494"/>
            </w:tabs>
            <w:rPr>
              <w:rFonts w:asciiTheme="minorHAnsi" w:eastAsiaTheme="minorEastAsia" w:hAnsiTheme="minorHAnsi" w:cstheme="minorBidi"/>
              <w:noProof/>
              <w:lang w:val="pt-BR" w:eastAsia="pt-BR"/>
            </w:rPr>
          </w:pPr>
          <w:hyperlink w:anchor="_Toc483917177" w:history="1">
            <w:r w:rsidR="005E544E" w:rsidRPr="0047371B">
              <w:rPr>
                <w:rStyle w:val="Hyperlink"/>
                <w:rFonts w:ascii="Times New Roman" w:hAnsi="Times New Roman"/>
                <w:b/>
                <w:noProof/>
                <w:color w:val="auto"/>
                <w:lang w:val="pt-BR"/>
              </w:rPr>
              <w:t>5.1.2.</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Manutenção Corretiva:</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_Toc483917177 \h </w:instrText>
            </w:r>
            <w:r w:rsidR="005E544E" w:rsidRPr="0047371B">
              <w:rPr>
                <w:noProof/>
                <w:webHidden/>
              </w:rPr>
            </w:r>
            <w:r w:rsidR="005E544E" w:rsidRPr="0047371B">
              <w:rPr>
                <w:noProof/>
                <w:webHidden/>
              </w:rPr>
              <w:fldChar w:fldCharType="separate"/>
            </w:r>
            <w:r w:rsidR="005E544E" w:rsidRPr="0047371B">
              <w:rPr>
                <w:noProof/>
                <w:webHidden/>
              </w:rPr>
              <w:t>5</w:t>
            </w:r>
            <w:r w:rsidR="005E544E" w:rsidRPr="0047371B">
              <w:rPr>
                <w:noProof/>
                <w:webHidden/>
              </w:rPr>
              <w:fldChar w:fldCharType="end"/>
            </w:r>
          </w:hyperlink>
        </w:p>
        <w:p w14:paraId="04FE849F" w14:textId="77777777" w:rsidR="005E544E" w:rsidRPr="0047371B" w:rsidRDefault="0047371B">
          <w:pPr>
            <w:pStyle w:val="Sumrio3"/>
            <w:tabs>
              <w:tab w:val="left" w:pos="1320"/>
              <w:tab w:val="right" w:leader="dot" w:pos="8494"/>
            </w:tabs>
            <w:rPr>
              <w:rFonts w:asciiTheme="minorHAnsi" w:eastAsiaTheme="minorEastAsia" w:hAnsiTheme="minorHAnsi" w:cstheme="minorBidi"/>
              <w:noProof/>
              <w:lang w:val="pt-BR" w:eastAsia="pt-BR"/>
            </w:rPr>
          </w:pPr>
          <w:hyperlink w:anchor="_Toc483917178" w:history="1">
            <w:r w:rsidR="005E544E" w:rsidRPr="0047371B">
              <w:rPr>
                <w:rStyle w:val="Hyperlink"/>
                <w:rFonts w:ascii="Times New Roman" w:hAnsi="Times New Roman"/>
                <w:b/>
                <w:noProof/>
                <w:color w:val="auto"/>
                <w:lang w:val="pt-BR"/>
              </w:rPr>
              <w:t>5.1.3.</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Pequenos Serviços: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_Toc483917178 \h </w:instrText>
            </w:r>
            <w:r w:rsidR="005E544E" w:rsidRPr="0047371B">
              <w:rPr>
                <w:noProof/>
                <w:webHidden/>
              </w:rPr>
            </w:r>
            <w:r w:rsidR="005E544E" w:rsidRPr="0047371B">
              <w:rPr>
                <w:noProof/>
                <w:webHidden/>
              </w:rPr>
              <w:fldChar w:fldCharType="separate"/>
            </w:r>
            <w:r w:rsidR="005E544E" w:rsidRPr="0047371B">
              <w:rPr>
                <w:noProof/>
                <w:webHidden/>
              </w:rPr>
              <w:t>11</w:t>
            </w:r>
            <w:r w:rsidR="005E544E" w:rsidRPr="0047371B">
              <w:rPr>
                <w:noProof/>
                <w:webHidden/>
              </w:rPr>
              <w:fldChar w:fldCharType="end"/>
            </w:r>
          </w:hyperlink>
        </w:p>
        <w:p w14:paraId="333277A4" w14:textId="77777777" w:rsidR="005E544E" w:rsidRPr="0047371B" w:rsidRDefault="0047371B">
          <w:pPr>
            <w:pStyle w:val="Sumrio2"/>
            <w:tabs>
              <w:tab w:val="left" w:pos="880"/>
              <w:tab w:val="right" w:leader="dot" w:pos="8494"/>
            </w:tabs>
            <w:rPr>
              <w:rFonts w:asciiTheme="minorHAnsi" w:eastAsiaTheme="minorEastAsia" w:hAnsiTheme="minorHAnsi" w:cstheme="minorBidi"/>
              <w:noProof/>
              <w:lang w:val="pt-BR" w:eastAsia="pt-BR"/>
            </w:rPr>
          </w:pPr>
          <w:hyperlink w:anchor="_Toc483917179" w:history="1">
            <w:r w:rsidR="005E544E" w:rsidRPr="0047371B">
              <w:rPr>
                <w:rStyle w:val="Hyperlink"/>
                <w:rFonts w:ascii="Times New Roman" w:hAnsi="Times New Roman"/>
                <w:b/>
                <w:noProof/>
                <w:color w:val="auto"/>
                <w:lang w:val="pt-BR"/>
              </w:rPr>
              <w:t>5.2.</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DOS MATERIAIS, EQUIPAMENTOS E FERRAMENTAS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_Toc483917179 \h </w:instrText>
            </w:r>
            <w:r w:rsidR="005E544E" w:rsidRPr="0047371B">
              <w:rPr>
                <w:noProof/>
                <w:webHidden/>
              </w:rPr>
            </w:r>
            <w:r w:rsidR="005E544E" w:rsidRPr="0047371B">
              <w:rPr>
                <w:noProof/>
                <w:webHidden/>
              </w:rPr>
              <w:fldChar w:fldCharType="separate"/>
            </w:r>
            <w:r w:rsidR="005E544E" w:rsidRPr="0047371B">
              <w:rPr>
                <w:noProof/>
                <w:webHidden/>
              </w:rPr>
              <w:t>11</w:t>
            </w:r>
            <w:r w:rsidR="005E544E" w:rsidRPr="0047371B">
              <w:rPr>
                <w:noProof/>
                <w:webHidden/>
              </w:rPr>
              <w:fldChar w:fldCharType="end"/>
            </w:r>
          </w:hyperlink>
        </w:p>
        <w:p w14:paraId="3224AB0A" w14:textId="77777777" w:rsidR="005E544E" w:rsidRPr="0047371B" w:rsidRDefault="0047371B">
          <w:pPr>
            <w:pStyle w:val="Sumrio2"/>
            <w:tabs>
              <w:tab w:val="left" w:pos="880"/>
              <w:tab w:val="right" w:leader="dot" w:pos="8494"/>
            </w:tabs>
            <w:rPr>
              <w:rFonts w:asciiTheme="minorHAnsi" w:eastAsiaTheme="minorEastAsia" w:hAnsiTheme="minorHAnsi" w:cstheme="minorBidi"/>
              <w:noProof/>
              <w:lang w:val="pt-BR" w:eastAsia="pt-BR"/>
            </w:rPr>
          </w:pPr>
          <w:hyperlink w:anchor="_Toc483917180" w:history="1">
            <w:r w:rsidR="005E544E" w:rsidRPr="0047371B">
              <w:rPr>
                <w:rStyle w:val="Hyperlink"/>
                <w:rFonts w:ascii="Times New Roman" w:hAnsi="Times New Roman"/>
                <w:b/>
                <w:noProof/>
                <w:color w:val="auto"/>
                <w:lang w:val="pt-BR"/>
              </w:rPr>
              <w:t>5.3.</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RELATÓRIOS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_Toc483917180 \h </w:instrText>
            </w:r>
            <w:r w:rsidR="005E544E" w:rsidRPr="0047371B">
              <w:rPr>
                <w:noProof/>
                <w:webHidden/>
              </w:rPr>
            </w:r>
            <w:r w:rsidR="005E544E" w:rsidRPr="0047371B">
              <w:rPr>
                <w:noProof/>
                <w:webHidden/>
              </w:rPr>
              <w:fldChar w:fldCharType="separate"/>
            </w:r>
            <w:r w:rsidR="005E544E" w:rsidRPr="0047371B">
              <w:rPr>
                <w:noProof/>
                <w:webHidden/>
              </w:rPr>
              <w:t>13</w:t>
            </w:r>
            <w:r w:rsidR="005E544E" w:rsidRPr="0047371B">
              <w:rPr>
                <w:noProof/>
                <w:webHidden/>
              </w:rPr>
              <w:fldChar w:fldCharType="end"/>
            </w:r>
          </w:hyperlink>
        </w:p>
        <w:p w14:paraId="43C27E04" w14:textId="77777777" w:rsidR="005E544E" w:rsidRPr="0047371B" w:rsidRDefault="0047371B">
          <w:pPr>
            <w:pStyle w:val="Sumrio3"/>
            <w:tabs>
              <w:tab w:val="left" w:pos="1320"/>
              <w:tab w:val="right" w:leader="dot" w:pos="8494"/>
            </w:tabs>
            <w:rPr>
              <w:rFonts w:asciiTheme="minorHAnsi" w:eastAsiaTheme="minorEastAsia" w:hAnsiTheme="minorHAnsi" w:cstheme="minorBidi"/>
              <w:noProof/>
              <w:lang w:val="pt-BR" w:eastAsia="pt-BR"/>
            </w:rPr>
          </w:pPr>
          <w:hyperlink w:anchor="_Toc483917181" w:history="1">
            <w:r w:rsidR="005E544E" w:rsidRPr="0047371B">
              <w:rPr>
                <w:rStyle w:val="Hyperlink"/>
                <w:rFonts w:ascii="Times New Roman" w:hAnsi="Times New Roman"/>
                <w:b/>
                <w:noProof/>
                <w:color w:val="auto"/>
                <w:lang w:val="pt-BR"/>
              </w:rPr>
              <w:t>5.3.1.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Livro de Ocorrências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_Toc483917181 \h </w:instrText>
            </w:r>
            <w:r w:rsidR="005E544E" w:rsidRPr="0047371B">
              <w:rPr>
                <w:noProof/>
                <w:webHidden/>
              </w:rPr>
            </w:r>
            <w:r w:rsidR="005E544E" w:rsidRPr="0047371B">
              <w:rPr>
                <w:noProof/>
                <w:webHidden/>
              </w:rPr>
              <w:fldChar w:fldCharType="separate"/>
            </w:r>
            <w:r w:rsidR="005E544E" w:rsidRPr="0047371B">
              <w:rPr>
                <w:noProof/>
                <w:webHidden/>
              </w:rPr>
              <w:t>13</w:t>
            </w:r>
            <w:r w:rsidR="005E544E" w:rsidRPr="0047371B">
              <w:rPr>
                <w:noProof/>
                <w:webHidden/>
              </w:rPr>
              <w:fldChar w:fldCharType="end"/>
            </w:r>
          </w:hyperlink>
        </w:p>
        <w:p w14:paraId="17694210" w14:textId="77777777" w:rsidR="005E544E" w:rsidRPr="0047371B" w:rsidRDefault="0047371B">
          <w:pPr>
            <w:pStyle w:val="Sumrio3"/>
            <w:tabs>
              <w:tab w:val="left" w:pos="1320"/>
              <w:tab w:val="right" w:leader="dot" w:pos="8494"/>
            </w:tabs>
            <w:rPr>
              <w:rFonts w:asciiTheme="minorHAnsi" w:eastAsiaTheme="minorEastAsia" w:hAnsiTheme="minorHAnsi" w:cstheme="minorBidi"/>
              <w:noProof/>
              <w:lang w:val="pt-BR" w:eastAsia="pt-BR"/>
            </w:rPr>
          </w:pPr>
          <w:hyperlink w:anchor="_Toc483917182" w:history="1">
            <w:r w:rsidR="005E544E" w:rsidRPr="0047371B">
              <w:rPr>
                <w:rStyle w:val="Hyperlink"/>
                <w:rFonts w:ascii="Times New Roman" w:hAnsi="Times New Roman"/>
                <w:b/>
                <w:noProof/>
                <w:color w:val="auto"/>
                <w:lang w:val="pt-BR"/>
              </w:rPr>
              <w:t>5.3.2.</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Relatórios Mensais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_Toc483917182 \h </w:instrText>
            </w:r>
            <w:r w:rsidR="005E544E" w:rsidRPr="0047371B">
              <w:rPr>
                <w:noProof/>
                <w:webHidden/>
              </w:rPr>
            </w:r>
            <w:r w:rsidR="005E544E" w:rsidRPr="0047371B">
              <w:rPr>
                <w:noProof/>
                <w:webHidden/>
              </w:rPr>
              <w:fldChar w:fldCharType="separate"/>
            </w:r>
            <w:r w:rsidR="005E544E" w:rsidRPr="0047371B">
              <w:rPr>
                <w:noProof/>
                <w:webHidden/>
              </w:rPr>
              <w:t>13</w:t>
            </w:r>
            <w:r w:rsidR="005E544E" w:rsidRPr="0047371B">
              <w:rPr>
                <w:noProof/>
                <w:webHidden/>
              </w:rPr>
              <w:fldChar w:fldCharType="end"/>
            </w:r>
          </w:hyperlink>
        </w:p>
        <w:p w14:paraId="3C1814CA"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83" w:history="1">
            <w:r w:rsidR="005E544E" w:rsidRPr="0047371B">
              <w:rPr>
                <w:rStyle w:val="Hyperlink"/>
                <w:rFonts w:ascii="Times New Roman" w:hAnsi="Times New Roman"/>
                <w:b/>
                <w:noProof/>
                <w:color w:val="auto"/>
                <w:lang w:val="pt-BR"/>
              </w:rPr>
              <w:t>6.</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LOCAL E HORÁRIO DA EXECUÇÃO DOS SERVIÇOS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_Toc483917183 \h </w:instrText>
            </w:r>
            <w:r w:rsidR="005E544E" w:rsidRPr="0047371B">
              <w:rPr>
                <w:noProof/>
                <w:webHidden/>
              </w:rPr>
            </w:r>
            <w:r w:rsidR="005E544E" w:rsidRPr="0047371B">
              <w:rPr>
                <w:noProof/>
                <w:webHidden/>
              </w:rPr>
              <w:fldChar w:fldCharType="separate"/>
            </w:r>
            <w:r w:rsidR="005E544E" w:rsidRPr="0047371B">
              <w:rPr>
                <w:noProof/>
                <w:webHidden/>
              </w:rPr>
              <w:t>14</w:t>
            </w:r>
            <w:r w:rsidR="005E544E" w:rsidRPr="0047371B">
              <w:rPr>
                <w:noProof/>
                <w:webHidden/>
              </w:rPr>
              <w:fldChar w:fldCharType="end"/>
            </w:r>
          </w:hyperlink>
        </w:p>
        <w:p w14:paraId="02E24CF9"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84" w:history="1">
            <w:r w:rsidR="005E544E" w:rsidRPr="0047371B">
              <w:rPr>
                <w:rStyle w:val="Hyperlink"/>
                <w:rFonts w:ascii="Times New Roman" w:hAnsi="Times New Roman"/>
                <w:b/>
                <w:noProof/>
                <w:color w:val="auto"/>
                <w:lang w:val="pt-BR"/>
              </w:rPr>
              <w:t>7.</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DOS SERVIÇOS E VALORES DA MANUTENÇAO PREDIAL:</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_Toc483917184 \h </w:instrText>
            </w:r>
            <w:r w:rsidR="005E544E" w:rsidRPr="0047371B">
              <w:rPr>
                <w:noProof/>
                <w:webHidden/>
              </w:rPr>
            </w:r>
            <w:r w:rsidR="005E544E" w:rsidRPr="0047371B">
              <w:rPr>
                <w:noProof/>
                <w:webHidden/>
              </w:rPr>
              <w:fldChar w:fldCharType="separate"/>
            </w:r>
            <w:r w:rsidR="005E544E" w:rsidRPr="0047371B">
              <w:rPr>
                <w:noProof/>
                <w:webHidden/>
              </w:rPr>
              <w:t>15</w:t>
            </w:r>
            <w:r w:rsidR="005E544E" w:rsidRPr="0047371B">
              <w:rPr>
                <w:noProof/>
                <w:webHidden/>
              </w:rPr>
              <w:fldChar w:fldCharType="end"/>
            </w:r>
          </w:hyperlink>
        </w:p>
        <w:p w14:paraId="3EAF99CA" w14:textId="77777777" w:rsidR="005E544E" w:rsidRPr="0047371B" w:rsidRDefault="0047371B">
          <w:pPr>
            <w:pStyle w:val="Sumrio2"/>
            <w:tabs>
              <w:tab w:val="left" w:pos="880"/>
              <w:tab w:val="right" w:leader="dot" w:pos="8494"/>
            </w:tabs>
            <w:rPr>
              <w:rFonts w:asciiTheme="minorHAnsi" w:eastAsiaTheme="minorEastAsia" w:hAnsiTheme="minorHAnsi" w:cstheme="minorBidi"/>
              <w:noProof/>
              <w:lang w:val="pt-BR" w:eastAsia="pt-BR"/>
            </w:rPr>
          </w:pPr>
          <w:hyperlink w:anchor="_Toc483917185" w:history="1">
            <w:r w:rsidR="005E544E" w:rsidRPr="0047371B">
              <w:rPr>
                <w:rStyle w:val="Hyperlink"/>
                <w:rFonts w:ascii="Times New Roman" w:hAnsi="Times New Roman"/>
                <w:b/>
                <w:noProof/>
                <w:color w:val="auto"/>
                <w:lang w:val="pt-BR"/>
              </w:rPr>
              <w:t>7.1.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ORÇAMENTO ESTIMADO MANUTENÇÃO PREDIAL E CORRETIVA:</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_Toc483917185 \h </w:instrText>
            </w:r>
            <w:r w:rsidR="005E544E" w:rsidRPr="0047371B">
              <w:rPr>
                <w:noProof/>
                <w:webHidden/>
              </w:rPr>
            </w:r>
            <w:r w:rsidR="005E544E" w:rsidRPr="0047371B">
              <w:rPr>
                <w:noProof/>
                <w:webHidden/>
              </w:rPr>
              <w:fldChar w:fldCharType="separate"/>
            </w:r>
            <w:r w:rsidR="005E544E" w:rsidRPr="0047371B">
              <w:rPr>
                <w:noProof/>
                <w:webHidden/>
              </w:rPr>
              <w:t>15</w:t>
            </w:r>
            <w:r w:rsidR="005E544E" w:rsidRPr="0047371B">
              <w:rPr>
                <w:noProof/>
                <w:webHidden/>
              </w:rPr>
              <w:fldChar w:fldCharType="end"/>
            </w:r>
          </w:hyperlink>
        </w:p>
        <w:p w14:paraId="71ABB01A"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86" w:history="1">
            <w:r w:rsidR="005E544E" w:rsidRPr="0047371B">
              <w:rPr>
                <w:rStyle w:val="Hyperlink"/>
                <w:rFonts w:ascii="Times New Roman" w:hAnsi="Times New Roman"/>
                <w:b/>
                <w:bCs/>
                <w:noProof/>
                <w:color w:val="auto"/>
                <w:lang w:val="pt-BR"/>
              </w:rPr>
              <w:t>7.2.</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bCs/>
                <w:noProof/>
                <w:color w:val="auto"/>
                <w:lang w:val="pt-BR"/>
              </w:rPr>
              <w:t>CRITÉRIOS DE MEDIÇÃO DOS SERVIÇOS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_Toc483917186 \h </w:instrText>
            </w:r>
            <w:r w:rsidR="005E544E" w:rsidRPr="0047371B">
              <w:rPr>
                <w:noProof/>
                <w:webHidden/>
              </w:rPr>
            </w:r>
            <w:r w:rsidR="005E544E" w:rsidRPr="0047371B">
              <w:rPr>
                <w:noProof/>
                <w:webHidden/>
              </w:rPr>
              <w:fldChar w:fldCharType="separate"/>
            </w:r>
            <w:r w:rsidR="005E544E" w:rsidRPr="0047371B">
              <w:rPr>
                <w:noProof/>
                <w:webHidden/>
              </w:rPr>
              <w:t>16</w:t>
            </w:r>
            <w:r w:rsidR="005E544E" w:rsidRPr="0047371B">
              <w:rPr>
                <w:noProof/>
                <w:webHidden/>
              </w:rPr>
              <w:fldChar w:fldCharType="end"/>
            </w:r>
          </w:hyperlink>
        </w:p>
        <w:p w14:paraId="628FBE7E" w14:textId="77777777" w:rsidR="005E544E" w:rsidRPr="0047371B" w:rsidRDefault="0047371B">
          <w:pPr>
            <w:pStyle w:val="Sumrio3"/>
            <w:tabs>
              <w:tab w:val="left" w:pos="1320"/>
              <w:tab w:val="right" w:leader="dot" w:pos="8494"/>
            </w:tabs>
            <w:rPr>
              <w:rFonts w:asciiTheme="minorHAnsi" w:eastAsiaTheme="minorEastAsia" w:hAnsiTheme="minorHAnsi" w:cstheme="minorBidi"/>
              <w:noProof/>
              <w:lang w:val="pt-BR" w:eastAsia="pt-BR"/>
            </w:rPr>
          </w:pPr>
          <w:hyperlink w:anchor="_Toc483917187" w:history="1">
            <w:r w:rsidR="005E544E" w:rsidRPr="0047371B">
              <w:rPr>
                <w:rStyle w:val="Hyperlink"/>
                <w:rFonts w:ascii="Times New Roman" w:hAnsi="Times New Roman"/>
                <w:b/>
                <w:bCs/>
                <w:noProof/>
                <w:color w:val="auto"/>
                <w:lang w:val="pt-BR"/>
              </w:rPr>
              <w:t>7.2.1.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bCs/>
                <w:noProof/>
                <w:color w:val="auto"/>
                <w:lang w:val="pt-BR"/>
              </w:rPr>
              <w:t>Considerações Gerais:</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_Toc483917187 \h </w:instrText>
            </w:r>
            <w:r w:rsidR="005E544E" w:rsidRPr="0047371B">
              <w:rPr>
                <w:noProof/>
                <w:webHidden/>
              </w:rPr>
            </w:r>
            <w:r w:rsidR="005E544E" w:rsidRPr="0047371B">
              <w:rPr>
                <w:noProof/>
                <w:webHidden/>
              </w:rPr>
              <w:fldChar w:fldCharType="separate"/>
            </w:r>
            <w:r w:rsidR="005E544E" w:rsidRPr="0047371B">
              <w:rPr>
                <w:noProof/>
                <w:webHidden/>
              </w:rPr>
              <w:t>16</w:t>
            </w:r>
            <w:r w:rsidR="005E544E" w:rsidRPr="0047371B">
              <w:rPr>
                <w:noProof/>
                <w:webHidden/>
              </w:rPr>
              <w:fldChar w:fldCharType="end"/>
            </w:r>
          </w:hyperlink>
        </w:p>
        <w:p w14:paraId="3F8BDB17"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88" w:history="1">
            <w:r w:rsidR="005E544E" w:rsidRPr="0047371B">
              <w:rPr>
                <w:rStyle w:val="Hyperlink"/>
                <w:rFonts w:ascii="Times New Roman" w:hAnsi="Times New Roman"/>
                <w:b/>
                <w:noProof/>
                <w:color w:val="auto"/>
                <w:lang w:val="pt-BR"/>
              </w:rPr>
              <w:t>8.</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DA GESTÃO E FISCALIZAÇÃO DO CONTRATO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_Toc483917188 \h </w:instrText>
            </w:r>
            <w:r w:rsidR="005E544E" w:rsidRPr="0047371B">
              <w:rPr>
                <w:noProof/>
                <w:webHidden/>
              </w:rPr>
            </w:r>
            <w:r w:rsidR="005E544E" w:rsidRPr="0047371B">
              <w:rPr>
                <w:noProof/>
                <w:webHidden/>
              </w:rPr>
              <w:fldChar w:fldCharType="separate"/>
            </w:r>
            <w:r w:rsidR="005E544E" w:rsidRPr="0047371B">
              <w:rPr>
                <w:noProof/>
                <w:webHidden/>
              </w:rPr>
              <w:t>16</w:t>
            </w:r>
            <w:r w:rsidR="005E544E" w:rsidRPr="0047371B">
              <w:rPr>
                <w:noProof/>
                <w:webHidden/>
              </w:rPr>
              <w:fldChar w:fldCharType="end"/>
            </w:r>
          </w:hyperlink>
        </w:p>
        <w:p w14:paraId="7360C9BC" w14:textId="77777777" w:rsidR="005E544E" w:rsidRPr="0047371B" w:rsidRDefault="0047371B">
          <w:pPr>
            <w:pStyle w:val="Sumrio1"/>
            <w:tabs>
              <w:tab w:val="left" w:pos="440"/>
              <w:tab w:val="right" w:leader="dot" w:pos="8494"/>
            </w:tabs>
            <w:rPr>
              <w:rFonts w:asciiTheme="minorHAnsi" w:eastAsiaTheme="minorEastAsia" w:hAnsiTheme="minorHAnsi" w:cstheme="minorBidi"/>
              <w:noProof/>
              <w:lang w:val="pt-BR" w:eastAsia="pt-BR"/>
            </w:rPr>
          </w:pPr>
          <w:hyperlink w:anchor="_Toc483917189" w:history="1">
            <w:r w:rsidR="005E544E" w:rsidRPr="0047371B">
              <w:rPr>
                <w:rStyle w:val="Hyperlink"/>
                <w:rFonts w:ascii="Times New Roman" w:hAnsi="Times New Roman"/>
                <w:b/>
                <w:noProof/>
                <w:color w:val="auto"/>
                <w:lang w:val="pt-BR"/>
              </w:rPr>
              <w:t>9.</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OBRIGAÇÕES DA CONTRATADA</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_Toc483917189 \h </w:instrText>
            </w:r>
            <w:r w:rsidR="005E544E" w:rsidRPr="0047371B">
              <w:rPr>
                <w:noProof/>
                <w:webHidden/>
              </w:rPr>
            </w:r>
            <w:r w:rsidR="005E544E" w:rsidRPr="0047371B">
              <w:rPr>
                <w:noProof/>
                <w:webHidden/>
              </w:rPr>
              <w:fldChar w:fldCharType="separate"/>
            </w:r>
            <w:r w:rsidR="005E544E" w:rsidRPr="0047371B">
              <w:rPr>
                <w:noProof/>
                <w:webHidden/>
              </w:rPr>
              <w:t>17</w:t>
            </w:r>
            <w:r w:rsidR="005E544E" w:rsidRPr="0047371B">
              <w:rPr>
                <w:noProof/>
                <w:webHidden/>
              </w:rPr>
              <w:fldChar w:fldCharType="end"/>
            </w:r>
          </w:hyperlink>
        </w:p>
        <w:p w14:paraId="63281CF8"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90" w:history="1">
            <w:r w:rsidR="005E544E" w:rsidRPr="0047371B">
              <w:rPr>
                <w:rStyle w:val="Hyperlink"/>
                <w:rFonts w:ascii="Times New Roman" w:hAnsi="Times New Roman"/>
                <w:b/>
                <w:noProof/>
                <w:color w:val="auto"/>
                <w:lang w:val="pt-BR"/>
              </w:rPr>
              <w:t>10.</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OBRIGAÇÕES DO CONTRATANTE</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_Toc483917190 \h </w:instrText>
            </w:r>
            <w:r w:rsidR="005E544E" w:rsidRPr="0047371B">
              <w:rPr>
                <w:noProof/>
                <w:webHidden/>
              </w:rPr>
            </w:r>
            <w:r w:rsidR="005E544E" w:rsidRPr="0047371B">
              <w:rPr>
                <w:noProof/>
                <w:webHidden/>
              </w:rPr>
              <w:fldChar w:fldCharType="separate"/>
            </w:r>
            <w:r w:rsidR="005E544E" w:rsidRPr="0047371B">
              <w:rPr>
                <w:noProof/>
                <w:webHidden/>
              </w:rPr>
              <w:t>18</w:t>
            </w:r>
            <w:r w:rsidR="005E544E" w:rsidRPr="0047371B">
              <w:rPr>
                <w:noProof/>
                <w:webHidden/>
              </w:rPr>
              <w:fldChar w:fldCharType="end"/>
            </w:r>
          </w:hyperlink>
        </w:p>
        <w:p w14:paraId="14EC30AF"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91" w:history="1">
            <w:r w:rsidR="005E544E" w:rsidRPr="0047371B">
              <w:rPr>
                <w:rStyle w:val="Hyperlink"/>
                <w:rFonts w:ascii="Times New Roman" w:hAnsi="Times New Roman"/>
                <w:b/>
                <w:noProof/>
                <w:color w:val="auto"/>
                <w:lang w:val="pt-BR"/>
              </w:rPr>
              <w:t>11.</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FORMA DE PAGAMENTO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_Toc483917191 \h </w:instrText>
            </w:r>
            <w:r w:rsidR="005E544E" w:rsidRPr="0047371B">
              <w:rPr>
                <w:noProof/>
                <w:webHidden/>
              </w:rPr>
            </w:r>
            <w:r w:rsidR="005E544E" w:rsidRPr="0047371B">
              <w:rPr>
                <w:noProof/>
                <w:webHidden/>
              </w:rPr>
              <w:fldChar w:fldCharType="separate"/>
            </w:r>
            <w:r w:rsidR="005E544E" w:rsidRPr="0047371B">
              <w:rPr>
                <w:noProof/>
                <w:webHidden/>
              </w:rPr>
              <w:t>19</w:t>
            </w:r>
            <w:r w:rsidR="005E544E" w:rsidRPr="0047371B">
              <w:rPr>
                <w:noProof/>
                <w:webHidden/>
              </w:rPr>
              <w:fldChar w:fldCharType="end"/>
            </w:r>
          </w:hyperlink>
        </w:p>
        <w:p w14:paraId="44147434"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92" w:history="1">
            <w:r w:rsidR="005E544E" w:rsidRPr="0047371B">
              <w:rPr>
                <w:rStyle w:val="Hyperlink"/>
                <w:rFonts w:ascii="Times New Roman" w:hAnsi="Times New Roman"/>
                <w:b/>
                <w:noProof/>
                <w:color w:val="auto"/>
                <w:lang w:val="pt-BR"/>
              </w:rPr>
              <w:t>12.</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VIGÊNCIA DO CONTRATO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_Toc483917192 \h </w:instrText>
            </w:r>
            <w:r w:rsidR="005E544E" w:rsidRPr="0047371B">
              <w:rPr>
                <w:noProof/>
                <w:webHidden/>
              </w:rPr>
            </w:r>
            <w:r w:rsidR="005E544E" w:rsidRPr="0047371B">
              <w:rPr>
                <w:noProof/>
                <w:webHidden/>
              </w:rPr>
              <w:fldChar w:fldCharType="separate"/>
            </w:r>
            <w:r w:rsidR="005E544E" w:rsidRPr="0047371B">
              <w:rPr>
                <w:noProof/>
                <w:webHidden/>
              </w:rPr>
              <w:t>20</w:t>
            </w:r>
            <w:r w:rsidR="005E544E" w:rsidRPr="0047371B">
              <w:rPr>
                <w:noProof/>
                <w:webHidden/>
              </w:rPr>
              <w:fldChar w:fldCharType="end"/>
            </w:r>
          </w:hyperlink>
        </w:p>
        <w:p w14:paraId="5FBAC56E"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93" w:history="1">
            <w:r w:rsidR="005E544E" w:rsidRPr="0047371B">
              <w:rPr>
                <w:rStyle w:val="Hyperlink"/>
                <w:rFonts w:ascii="Times New Roman" w:hAnsi="Times New Roman"/>
                <w:b/>
                <w:noProof/>
                <w:color w:val="auto"/>
                <w:lang w:val="pt-BR"/>
              </w:rPr>
              <w:t>13.</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DA SUBCONTRATAÇÃO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_Toc483917193 \h </w:instrText>
            </w:r>
            <w:r w:rsidR="005E544E" w:rsidRPr="0047371B">
              <w:rPr>
                <w:noProof/>
                <w:webHidden/>
              </w:rPr>
            </w:r>
            <w:r w:rsidR="005E544E" w:rsidRPr="0047371B">
              <w:rPr>
                <w:noProof/>
                <w:webHidden/>
              </w:rPr>
              <w:fldChar w:fldCharType="separate"/>
            </w:r>
            <w:r w:rsidR="005E544E" w:rsidRPr="0047371B">
              <w:rPr>
                <w:noProof/>
                <w:webHidden/>
              </w:rPr>
              <w:t>20</w:t>
            </w:r>
            <w:r w:rsidR="005E544E" w:rsidRPr="0047371B">
              <w:rPr>
                <w:noProof/>
                <w:webHidden/>
              </w:rPr>
              <w:fldChar w:fldCharType="end"/>
            </w:r>
          </w:hyperlink>
        </w:p>
        <w:p w14:paraId="1B35054C"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94" w:history="1">
            <w:r w:rsidR="005E544E" w:rsidRPr="0047371B">
              <w:rPr>
                <w:rStyle w:val="Hyperlink"/>
                <w:rFonts w:ascii="Times New Roman" w:hAnsi="Times New Roman"/>
                <w:b/>
                <w:noProof/>
                <w:color w:val="auto"/>
                <w:lang w:val="pt-BR"/>
              </w:rPr>
              <w:t>14.</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DA QUALIFICAÇÃO TÉCNICA</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_Toc483917194 \h </w:instrText>
            </w:r>
            <w:r w:rsidR="005E544E" w:rsidRPr="0047371B">
              <w:rPr>
                <w:noProof/>
                <w:webHidden/>
              </w:rPr>
            </w:r>
            <w:r w:rsidR="005E544E" w:rsidRPr="0047371B">
              <w:rPr>
                <w:noProof/>
                <w:webHidden/>
              </w:rPr>
              <w:fldChar w:fldCharType="separate"/>
            </w:r>
            <w:r w:rsidR="005E544E" w:rsidRPr="0047371B">
              <w:rPr>
                <w:noProof/>
                <w:webHidden/>
              </w:rPr>
              <w:t>21</w:t>
            </w:r>
            <w:r w:rsidR="005E544E" w:rsidRPr="0047371B">
              <w:rPr>
                <w:noProof/>
                <w:webHidden/>
              </w:rPr>
              <w:fldChar w:fldCharType="end"/>
            </w:r>
          </w:hyperlink>
        </w:p>
        <w:p w14:paraId="5C190382" w14:textId="77777777" w:rsidR="005E544E" w:rsidRPr="0047371B" w:rsidRDefault="0047371B">
          <w:pPr>
            <w:pStyle w:val="Sumrio1"/>
            <w:tabs>
              <w:tab w:val="left" w:pos="660"/>
              <w:tab w:val="right" w:leader="dot" w:pos="8494"/>
            </w:tabs>
            <w:rPr>
              <w:rFonts w:asciiTheme="minorHAnsi" w:eastAsiaTheme="minorEastAsia" w:hAnsiTheme="minorHAnsi" w:cstheme="minorBidi"/>
              <w:noProof/>
              <w:lang w:val="pt-BR" w:eastAsia="pt-BR"/>
            </w:rPr>
          </w:pPr>
          <w:hyperlink w:anchor="_Toc483917195" w:history="1">
            <w:r w:rsidR="005E544E" w:rsidRPr="0047371B">
              <w:rPr>
                <w:rStyle w:val="Hyperlink"/>
                <w:rFonts w:ascii="Times New Roman" w:hAnsi="Times New Roman"/>
                <w:b/>
                <w:noProof/>
                <w:color w:val="auto"/>
                <w:lang w:val="pt-BR"/>
              </w:rPr>
              <w:t>15.</w:t>
            </w:r>
            <w:r w:rsidR="005E544E" w:rsidRPr="0047371B">
              <w:rPr>
                <w:rFonts w:asciiTheme="minorHAnsi" w:eastAsiaTheme="minorEastAsia" w:hAnsiTheme="minorHAnsi" w:cstheme="minorBidi"/>
                <w:noProof/>
                <w:lang w:val="pt-BR" w:eastAsia="pt-BR"/>
              </w:rPr>
              <w:tab/>
            </w:r>
            <w:r w:rsidR="005E544E" w:rsidRPr="0047371B">
              <w:rPr>
                <w:rStyle w:val="Hyperlink"/>
                <w:rFonts w:ascii="Times New Roman" w:hAnsi="Times New Roman"/>
                <w:b/>
                <w:noProof/>
                <w:color w:val="auto"/>
                <w:lang w:val="pt-BR"/>
              </w:rPr>
              <w:t>CONTROLE DE QUALIDADE E DESEMPENHO</w:t>
            </w:r>
            <w:r w:rsidR="005E544E" w:rsidRPr="0047371B">
              <w:rPr>
                <w:noProof/>
                <w:webHidden/>
              </w:rPr>
              <w:tab/>
            </w:r>
            <w:r w:rsidR="005E544E" w:rsidRPr="0047371B">
              <w:rPr>
                <w:noProof/>
                <w:webHidden/>
              </w:rPr>
              <w:fldChar w:fldCharType="begin"/>
            </w:r>
            <w:r w:rsidR="005E544E" w:rsidRPr="0047371B">
              <w:rPr>
                <w:noProof/>
                <w:webHidden/>
              </w:rPr>
              <w:instrText xml:space="preserve"> PAGEREF _Toc483917195 \h </w:instrText>
            </w:r>
            <w:r w:rsidR="005E544E" w:rsidRPr="0047371B">
              <w:rPr>
                <w:noProof/>
                <w:webHidden/>
              </w:rPr>
            </w:r>
            <w:r w:rsidR="005E544E" w:rsidRPr="0047371B">
              <w:rPr>
                <w:noProof/>
                <w:webHidden/>
              </w:rPr>
              <w:fldChar w:fldCharType="separate"/>
            </w:r>
            <w:r w:rsidR="005E544E" w:rsidRPr="0047371B">
              <w:rPr>
                <w:noProof/>
                <w:webHidden/>
              </w:rPr>
              <w:t>23</w:t>
            </w:r>
            <w:r w:rsidR="005E544E" w:rsidRPr="0047371B">
              <w:rPr>
                <w:noProof/>
                <w:webHidden/>
              </w:rPr>
              <w:fldChar w:fldCharType="end"/>
            </w:r>
          </w:hyperlink>
        </w:p>
        <w:p w14:paraId="46A87655" w14:textId="76BD6CF2" w:rsidR="005E544E" w:rsidRPr="0047371B" w:rsidRDefault="0047371B">
          <w:pPr>
            <w:pStyle w:val="Sumrio2"/>
            <w:tabs>
              <w:tab w:val="right" w:leader="dot" w:pos="8494"/>
            </w:tabs>
            <w:rPr>
              <w:rFonts w:asciiTheme="minorHAnsi" w:eastAsiaTheme="minorEastAsia" w:hAnsiTheme="minorHAnsi" w:cstheme="minorBidi"/>
              <w:noProof/>
              <w:lang w:val="pt-BR" w:eastAsia="pt-BR"/>
            </w:rPr>
          </w:pPr>
          <w:hyperlink w:anchor="_Toc483917196" w:history="1">
            <w:r w:rsidR="005E544E" w:rsidRPr="0047371B">
              <w:rPr>
                <w:rStyle w:val="Hyperlink"/>
                <w:rFonts w:ascii="Times New Roman" w:hAnsi="Times New Roman"/>
                <w:noProof/>
                <w:color w:val="auto"/>
                <w:lang w:val="pt-BR"/>
              </w:rPr>
              <w:t>ANEXO I - PLANILHA ORÇAMENTÁRIA, COMPOSIÇÃO DE CUSTOS, BDI, ENCARGOS SOCIAIS E CURVA ABC DE SERVIÇOS</w:t>
            </w:r>
          </w:hyperlink>
        </w:p>
        <w:p w14:paraId="47D06821" w14:textId="750C770F" w:rsidR="005E544E" w:rsidRPr="0047371B" w:rsidRDefault="0047371B">
          <w:pPr>
            <w:pStyle w:val="Sumrio2"/>
            <w:tabs>
              <w:tab w:val="right" w:leader="dot" w:pos="8494"/>
            </w:tabs>
            <w:rPr>
              <w:rFonts w:asciiTheme="minorHAnsi" w:eastAsiaTheme="minorEastAsia" w:hAnsiTheme="minorHAnsi" w:cstheme="minorBidi"/>
              <w:noProof/>
              <w:lang w:val="pt-BR" w:eastAsia="pt-BR"/>
            </w:rPr>
          </w:pPr>
          <w:hyperlink w:anchor="_Toc483917197" w:history="1">
            <w:r w:rsidR="005E544E" w:rsidRPr="0047371B">
              <w:rPr>
                <w:rStyle w:val="Hyperlink"/>
                <w:rFonts w:ascii="Times New Roman" w:hAnsi="Times New Roman"/>
                <w:noProof/>
                <w:color w:val="auto"/>
                <w:lang w:val="pt-BR"/>
              </w:rPr>
              <w:t>ANEXO II – ORDEM DE SERVIÇO</w:t>
            </w:r>
          </w:hyperlink>
        </w:p>
        <w:p w14:paraId="3A92D276" w14:textId="0949BB39" w:rsidR="00906778" w:rsidRPr="0047371B" w:rsidRDefault="00906778">
          <w:pPr>
            <w:rPr>
              <w:b/>
              <w:lang w:val="pt-BR"/>
            </w:rPr>
          </w:pPr>
          <w:r w:rsidRPr="0047371B">
            <w:rPr>
              <w:rFonts w:ascii="Times New Roman" w:hAnsi="Times New Roman"/>
              <w:b/>
              <w:bCs/>
              <w:sz w:val="24"/>
              <w:szCs w:val="24"/>
              <w:lang w:val="pt-BR"/>
            </w:rPr>
            <w:fldChar w:fldCharType="end"/>
          </w:r>
        </w:p>
      </w:sdtContent>
    </w:sdt>
    <w:p w14:paraId="622BD5D2" w14:textId="76006479" w:rsidR="00906778" w:rsidRPr="0047371B" w:rsidRDefault="00906778" w:rsidP="002F49BE">
      <w:pPr>
        <w:ind w:firstLine="567"/>
        <w:jc w:val="center"/>
        <w:rPr>
          <w:rFonts w:ascii="Times New Roman" w:hAnsi="Times New Roman"/>
          <w:b/>
          <w:sz w:val="24"/>
          <w:szCs w:val="24"/>
          <w:lang w:val="pt-BR"/>
        </w:rPr>
      </w:pPr>
    </w:p>
    <w:p w14:paraId="08E10C63" w14:textId="77777777" w:rsidR="005E544E" w:rsidRPr="0047371B" w:rsidRDefault="005E544E">
      <w:pPr>
        <w:widowControl/>
        <w:rPr>
          <w:rFonts w:ascii="Times New Roman" w:hAnsi="Times New Roman"/>
          <w:b/>
          <w:sz w:val="24"/>
          <w:szCs w:val="24"/>
          <w:lang w:val="pt-BR"/>
        </w:rPr>
        <w:sectPr w:rsidR="005E544E" w:rsidRPr="0047371B" w:rsidSect="00407A80">
          <w:headerReference w:type="default" r:id="rId8"/>
          <w:footerReference w:type="default" r:id="rId9"/>
          <w:pgSz w:w="11906" w:h="16838"/>
          <w:pgMar w:top="1417" w:right="1701" w:bottom="1417" w:left="1701" w:header="708" w:footer="708" w:gutter="0"/>
          <w:cols w:space="708"/>
          <w:docGrid w:linePitch="360"/>
        </w:sectPr>
      </w:pPr>
    </w:p>
    <w:p w14:paraId="081B64A1" w14:textId="02FD09D7" w:rsidR="00906778" w:rsidRPr="0047371B" w:rsidRDefault="00906778">
      <w:pPr>
        <w:widowControl/>
        <w:rPr>
          <w:rFonts w:ascii="Times New Roman" w:hAnsi="Times New Roman"/>
          <w:b/>
          <w:sz w:val="24"/>
          <w:szCs w:val="24"/>
          <w:lang w:val="pt-BR"/>
        </w:rPr>
      </w:pPr>
    </w:p>
    <w:p w14:paraId="322D517B" w14:textId="70377DFD" w:rsidR="00005E01" w:rsidRPr="0047371B"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0" w:name="_Toc483917170"/>
      <w:r w:rsidRPr="0047371B">
        <w:rPr>
          <w:rFonts w:ascii="Times New Roman" w:hAnsi="Times New Roman"/>
          <w:b/>
          <w:sz w:val="24"/>
          <w:szCs w:val="24"/>
          <w:lang w:val="pt-BR"/>
        </w:rPr>
        <w:t>OBJETO</w:t>
      </w:r>
      <w:bookmarkEnd w:id="0"/>
    </w:p>
    <w:p w14:paraId="036834B1" w14:textId="5C18DD44" w:rsidR="00C03B71" w:rsidRPr="0047371B" w:rsidRDefault="002975A0" w:rsidP="00C03B71">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Contratação </w:t>
      </w:r>
      <w:r w:rsidR="005D3032" w:rsidRPr="0047371B">
        <w:rPr>
          <w:rFonts w:ascii="Times New Roman" w:hAnsi="Times New Roman"/>
          <w:sz w:val="24"/>
          <w:szCs w:val="24"/>
          <w:lang w:val="pt-BR"/>
        </w:rPr>
        <w:t xml:space="preserve">de </w:t>
      </w:r>
      <w:r w:rsidRPr="0047371B">
        <w:rPr>
          <w:rFonts w:ascii="Times New Roman" w:hAnsi="Times New Roman"/>
          <w:sz w:val="24"/>
          <w:szCs w:val="24"/>
          <w:lang w:val="pt-BR"/>
        </w:rPr>
        <w:t xml:space="preserve">empresa para realização de serviços de </w:t>
      </w:r>
      <w:r w:rsidR="00D33021" w:rsidRPr="0047371B">
        <w:rPr>
          <w:rFonts w:ascii="Times New Roman" w:hAnsi="Times New Roman"/>
          <w:sz w:val="24"/>
          <w:szCs w:val="24"/>
          <w:lang w:val="pt-BR"/>
        </w:rPr>
        <w:t xml:space="preserve">manutenção </w:t>
      </w:r>
      <w:r w:rsidRPr="0047371B">
        <w:rPr>
          <w:rFonts w:ascii="Times New Roman" w:hAnsi="Times New Roman"/>
          <w:sz w:val="24"/>
          <w:szCs w:val="24"/>
          <w:lang w:val="pt-BR"/>
        </w:rPr>
        <w:t xml:space="preserve">dos prédios </w:t>
      </w:r>
      <w:r w:rsidR="00934F9A" w:rsidRPr="0047371B">
        <w:rPr>
          <w:rFonts w:ascii="Times New Roman" w:hAnsi="Times New Roman"/>
          <w:sz w:val="24"/>
          <w:szCs w:val="24"/>
          <w:lang w:val="pt-BR"/>
        </w:rPr>
        <w:t xml:space="preserve">do </w:t>
      </w:r>
      <w:r w:rsidR="000C5F13" w:rsidRPr="0047371B">
        <w:rPr>
          <w:rFonts w:ascii="Times New Roman" w:hAnsi="Times New Roman"/>
          <w:sz w:val="24"/>
          <w:szCs w:val="24"/>
          <w:lang w:val="pt-BR"/>
        </w:rPr>
        <w:t>Centro de Estudos Superiores de Balsas – CESBA, localizado na Praça Gonçalves Dias, s/n- Balsas/MA CEP: 65.800-000, bem como futuras edificações e anexos</w:t>
      </w:r>
      <w:r w:rsidR="009B21EE" w:rsidRPr="0047371B">
        <w:rPr>
          <w:rFonts w:ascii="Times New Roman" w:hAnsi="Times New Roman"/>
          <w:sz w:val="24"/>
          <w:szCs w:val="24"/>
          <w:lang w:val="pt-BR"/>
        </w:rPr>
        <w:t xml:space="preserve"> para esta cidade como integrantes da UEMA</w:t>
      </w:r>
      <w:r w:rsidRPr="0047371B">
        <w:rPr>
          <w:rFonts w:ascii="Times New Roman" w:hAnsi="Times New Roman"/>
          <w:sz w:val="24"/>
          <w:szCs w:val="24"/>
          <w:lang w:val="pt-BR"/>
        </w:rPr>
        <w:t>, compreendendo o fornecimento de mão de obra, todo o material de consumo e insumos necessários e ade</w:t>
      </w:r>
      <w:r w:rsidR="00A860D7" w:rsidRPr="0047371B">
        <w:rPr>
          <w:rFonts w:ascii="Times New Roman" w:hAnsi="Times New Roman"/>
          <w:sz w:val="24"/>
          <w:szCs w:val="24"/>
          <w:lang w:val="pt-BR"/>
        </w:rPr>
        <w:t>quados à execução dos serviços</w:t>
      </w:r>
      <w:r w:rsidRPr="0047371B">
        <w:rPr>
          <w:rFonts w:ascii="Times New Roman" w:hAnsi="Times New Roman"/>
          <w:sz w:val="24"/>
          <w:szCs w:val="24"/>
          <w:lang w:val="pt-BR"/>
        </w:rPr>
        <w:t>, conforme especificações e quantitativos estabelecidos nos Anex</w:t>
      </w:r>
      <w:r w:rsidR="00C03B71" w:rsidRPr="0047371B">
        <w:rPr>
          <w:rFonts w:ascii="Times New Roman" w:hAnsi="Times New Roman"/>
          <w:sz w:val="24"/>
          <w:szCs w:val="24"/>
          <w:lang w:val="pt-BR"/>
        </w:rPr>
        <w:t>os deste Termo de Referência</w:t>
      </w:r>
      <w:r w:rsidR="00934F9A" w:rsidRPr="0047371B">
        <w:rPr>
          <w:rFonts w:ascii="Times New Roman" w:hAnsi="Times New Roman"/>
          <w:sz w:val="24"/>
          <w:szCs w:val="24"/>
          <w:lang w:val="pt-BR"/>
        </w:rPr>
        <w:t>.</w:t>
      </w:r>
    </w:p>
    <w:p w14:paraId="76F42486" w14:textId="65C8172A" w:rsidR="002975A0" w:rsidRPr="0047371B" w:rsidRDefault="002975A0"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1" w:name="_Toc483917171"/>
      <w:r w:rsidRPr="0047371B">
        <w:rPr>
          <w:rFonts w:ascii="Times New Roman" w:eastAsia="Verdana" w:hAnsi="Times New Roman"/>
          <w:b/>
          <w:sz w:val="24"/>
          <w:szCs w:val="24"/>
          <w:lang w:val="pt-BR"/>
        </w:rPr>
        <w:t>OBJETIVOS</w:t>
      </w:r>
      <w:bookmarkEnd w:id="1"/>
    </w:p>
    <w:p w14:paraId="15F72C23" w14:textId="77777777" w:rsidR="005D3032" w:rsidRPr="0047371B" w:rsidRDefault="002F3D51" w:rsidP="005D3032">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Fornecer serviços afins especificados neste projeto, para melhor desenvolvimento de atividades nos campi da UEMA</w:t>
      </w:r>
      <w:r w:rsidR="005D3032" w:rsidRPr="0047371B">
        <w:rPr>
          <w:rFonts w:ascii="Times New Roman" w:hAnsi="Times New Roman"/>
          <w:sz w:val="24"/>
          <w:szCs w:val="24"/>
          <w:lang w:val="pt-BR"/>
        </w:rPr>
        <w:t>.</w:t>
      </w:r>
    </w:p>
    <w:p w14:paraId="6E898E39" w14:textId="77777777" w:rsidR="005D3032" w:rsidRPr="0047371B" w:rsidRDefault="00005E01" w:rsidP="005D3032">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Melhorar a qualidade dos prédios e demais setores desta instituição ao qual necessitem de</w:t>
      </w:r>
      <w:r w:rsidR="00CD678D" w:rsidRPr="0047371B">
        <w:rPr>
          <w:rFonts w:ascii="Times New Roman" w:hAnsi="Times New Roman"/>
          <w:sz w:val="24"/>
          <w:szCs w:val="24"/>
          <w:lang w:val="pt-BR"/>
        </w:rPr>
        <w:t xml:space="preserve"> </w:t>
      </w:r>
      <w:r w:rsidRPr="0047371B">
        <w:rPr>
          <w:rFonts w:ascii="Times New Roman" w:hAnsi="Times New Roman"/>
          <w:sz w:val="24"/>
          <w:szCs w:val="24"/>
          <w:lang w:val="pt-BR"/>
        </w:rPr>
        <w:t>reparos.</w:t>
      </w:r>
    </w:p>
    <w:p w14:paraId="08B1F684" w14:textId="2E22167F" w:rsidR="004858CC" w:rsidRPr="0047371B" w:rsidRDefault="00005E01" w:rsidP="005D3032">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Priorizar os problemas diários nas áreas dos serviços a serem executados, diminuind</w:t>
      </w:r>
      <w:r w:rsidR="00CD678D" w:rsidRPr="0047371B">
        <w:rPr>
          <w:rFonts w:ascii="Times New Roman" w:hAnsi="Times New Roman"/>
          <w:sz w:val="24"/>
          <w:szCs w:val="24"/>
          <w:lang w:val="pt-BR"/>
        </w:rPr>
        <w:t>o assim as reclamações dentro da UEMA.</w:t>
      </w:r>
    </w:p>
    <w:p w14:paraId="0A2AAFA0" w14:textId="0C5F7C00" w:rsidR="00005E01" w:rsidRPr="0047371B"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 w:name="_Toc483917172"/>
      <w:r w:rsidRPr="0047371B">
        <w:rPr>
          <w:rFonts w:ascii="Times New Roman" w:hAnsi="Times New Roman"/>
          <w:b/>
          <w:sz w:val="24"/>
          <w:szCs w:val="24"/>
          <w:lang w:val="pt-BR"/>
        </w:rPr>
        <w:t>JUSTIFICATIVA</w:t>
      </w:r>
      <w:bookmarkEnd w:id="2"/>
    </w:p>
    <w:p w14:paraId="22A0482C" w14:textId="77777777" w:rsidR="004858CC" w:rsidRPr="0047371B"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Universidade Estadual do Maranhão</w:t>
      </w:r>
      <w:r w:rsidR="002F3D51" w:rsidRPr="0047371B">
        <w:rPr>
          <w:rFonts w:ascii="Times New Roman" w:hAnsi="Times New Roman"/>
          <w:sz w:val="24"/>
          <w:szCs w:val="24"/>
          <w:lang w:val="pt-BR"/>
        </w:rPr>
        <w:t>,</w:t>
      </w:r>
      <w:r w:rsidRPr="0047371B">
        <w:rPr>
          <w:rFonts w:ascii="Times New Roman" w:hAnsi="Times New Roman"/>
          <w:sz w:val="24"/>
          <w:szCs w:val="24"/>
          <w:lang w:val="pt-BR"/>
        </w:rPr>
        <w:t xml:space="preserve"> para desempenho de suas atribuições</w:t>
      </w:r>
      <w:r w:rsidR="002F3D51" w:rsidRPr="0047371B">
        <w:rPr>
          <w:rFonts w:ascii="Times New Roman" w:hAnsi="Times New Roman"/>
          <w:sz w:val="24"/>
          <w:szCs w:val="24"/>
          <w:lang w:val="pt-BR"/>
        </w:rPr>
        <w:t>,</w:t>
      </w:r>
      <w:r w:rsidRPr="0047371B">
        <w:rPr>
          <w:rFonts w:ascii="Times New Roman" w:hAnsi="Times New Roman"/>
          <w:sz w:val="24"/>
          <w:szCs w:val="24"/>
          <w:lang w:val="pt-BR"/>
        </w:rPr>
        <w:t xml:space="preserve"> necessita que os prédios de que dispõe funcionem continuamente de forma adequada. Para isso</w:t>
      </w:r>
      <w:r w:rsidR="002F3D51" w:rsidRPr="0047371B">
        <w:rPr>
          <w:rFonts w:ascii="Times New Roman" w:hAnsi="Times New Roman"/>
          <w:sz w:val="24"/>
          <w:szCs w:val="24"/>
          <w:lang w:val="pt-BR"/>
        </w:rPr>
        <w:t xml:space="preserve">, </w:t>
      </w:r>
      <w:r w:rsidRPr="0047371B">
        <w:rPr>
          <w:rFonts w:ascii="Times New Roman" w:hAnsi="Times New Roman"/>
          <w:sz w:val="24"/>
          <w:szCs w:val="24"/>
          <w:lang w:val="pt-BR"/>
        </w:rPr>
        <w:t>faz</w:t>
      </w:r>
      <w:r w:rsidR="002F3D51" w:rsidRPr="0047371B">
        <w:rPr>
          <w:rFonts w:ascii="Times New Roman" w:hAnsi="Times New Roman"/>
          <w:sz w:val="24"/>
          <w:szCs w:val="24"/>
          <w:lang w:val="pt-BR"/>
        </w:rPr>
        <w:t>-se necessário a</w:t>
      </w:r>
      <w:r w:rsidRPr="0047371B">
        <w:rPr>
          <w:rFonts w:ascii="Times New Roman" w:hAnsi="Times New Roman"/>
          <w:sz w:val="24"/>
          <w:szCs w:val="24"/>
          <w:lang w:val="pt-BR"/>
        </w:rPr>
        <w:t xml:space="preserve"> realização de sucessivos e contínuos serviços de manutenção preventiva e corretiva de suas instalações, entretanto, esta não possui</w:t>
      </w:r>
      <w:r w:rsidR="002F3D51" w:rsidRPr="0047371B">
        <w:rPr>
          <w:rFonts w:ascii="Times New Roman" w:hAnsi="Times New Roman"/>
          <w:sz w:val="24"/>
          <w:szCs w:val="24"/>
          <w:lang w:val="pt-BR"/>
        </w:rPr>
        <w:t>,</w:t>
      </w:r>
      <w:r w:rsidRPr="0047371B">
        <w:rPr>
          <w:rFonts w:ascii="Times New Roman" w:hAnsi="Times New Roman"/>
          <w:sz w:val="24"/>
          <w:szCs w:val="24"/>
          <w:lang w:val="pt-BR"/>
        </w:rPr>
        <w:t xml:space="preserve"> em seu quadro, </w:t>
      </w:r>
      <w:proofErr w:type="gramStart"/>
      <w:r w:rsidRPr="0047371B">
        <w:rPr>
          <w:rFonts w:ascii="Times New Roman" w:hAnsi="Times New Roman"/>
          <w:sz w:val="24"/>
          <w:szCs w:val="24"/>
          <w:lang w:val="pt-BR"/>
        </w:rPr>
        <w:t>pessoal</w:t>
      </w:r>
      <w:proofErr w:type="gramEnd"/>
      <w:r w:rsidRPr="0047371B">
        <w:rPr>
          <w:rFonts w:ascii="Times New Roman" w:hAnsi="Times New Roman"/>
          <w:sz w:val="24"/>
          <w:szCs w:val="24"/>
          <w:lang w:val="pt-BR"/>
        </w:rPr>
        <w:t xml:space="preserve"> especializado para execu</w:t>
      </w:r>
      <w:r w:rsidR="002F3D51" w:rsidRPr="0047371B">
        <w:rPr>
          <w:rFonts w:ascii="Times New Roman" w:hAnsi="Times New Roman"/>
          <w:sz w:val="24"/>
          <w:szCs w:val="24"/>
          <w:lang w:val="pt-BR"/>
        </w:rPr>
        <w:t>tar tais serviços, portanto, tem-se a necessidade de</w:t>
      </w:r>
      <w:r w:rsidRPr="0047371B">
        <w:rPr>
          <w:rFonts w:ascii="Times New Roman" w:hAnsi="Times New Roman"/>
          <w:sz w:val="24"/>
          <w:szCs w:val="24"/>
          <w:lang w:val="pt-BR"/>
        </w:rPr>
        <w:t xml:space="preserve"> terceirizá-lo mediante a contratação de empresa especializada. Estes serviços são de natureza continuada, necessários à Administração para o desempenho de suas atribuições, cuja interrupção, se existente, comprometerá a continuidade de suas atividades, logo a contratação deverá se estender por mais de um exercício financeiro e continuamente.</w:t>
      </w:r>
    </w:p>
    <w:p w14:paraId="54C45CF1" w14:textId="50241ADB" w:rsidR="007E0B17" w:rsidRPr="0047371B" w:rsidRDefault="004858CC" w:rsidP="000C5F13">
      <w:pPr>
        <w:widowControl/>
        <w:autoSpaceDE w:val="0"/>
        <w:autoSpaceDN w:val="0"/>
        <w:adjustRightInd w:val="0"/>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Na perspectiva de tornar eficiente a correção e prevenção de defeitos nas instalações dos prédios à</w:t>
      </w:r>
      <w:r w:rsidR="00B3392F" w:rsidRPr="0047371B">
        <w:rPr>
          <w:rFonts w:ascii="Times New Roman" w:hAnsi="Times New Roman"/>
          <w:sz w:val="24"/>
          <w:szCs w:val="24"/>
          <w:lang w:val="pt-BR"/>
        </w:rPr>
        <w:t xml:space="preserve"> disposição desta universidade</w:t>
      </w:r>
      <w:r w:rsidRPr="0047371B">
        <w:rPr>
          <w:rFonts w:ascii="Times New Roman" w:hAnsi="Times New Roman"/>
          <w:sz w:val="24"/>
          <w:szCs w:val="24"/>
          <w:lang w:val="pt-BR"/>
        </w:rPr>
        <w:t>, conservando-os adequadamente e oferecendo um ambiente saudável e digno aos servidores, é que se elabora o presente Termo de Referência.</w:t>
      </w:r>
    </w:p>
    <w:p w14:paraId="41EEA760" w14:textId="77777777" w:rsidR="000C5F13" w:rsidRPr="0047371B" w:rsidRDefault="000C5F13" w:rsidP="000C5F13">
      <w:pPr>
        <w:widowControl/>
        <w:autoSpaceDE w:val="0"/>
        <w:autoSpaceDN w:val="0"/>
        <w:adjustRightInd w:val="0"/>
        <w:spacing w:line="360" w:lineRule="auto"/>
        <w:ind w:firstLine="567"/>
        <w:jc w:val="both"/>
        <w:rPr>
          <w:rFonts w:ascii="Times New Roman" w:hAnsi="Times New Roman"/>
          <w:sz w:val="24"/>
          <w:szCs w:val="24"/>
          <w:lang w:val="pt-BR"/>
        </w:rPr>
      </w:pPr>
    </w:p>
    <w:p w14:paraId="79D0733C" w14:textId="50630EA9" w:rsidR="00E62DA9" w:rsidRPr="0047371B" w:rsidRDefault="00005E01" w:rsidP="00E80BE7">
      <w:pPr>
        <w:pStyle w:val="PargrafodaLista"/>
        <w:numPr>
          <w:ilvl w:val="0"/>
          <w:numId w:val="1"/>
        </w:numPr>
        <w:spacing w:line="360" w:lineRule="auto"/>
        <w:ind w:left="0" w:firstLine="0"/>
        <w:jc w:val="both"/>
        <w:outlineLvl w:val="0"/>
        <w:rPr>
          <w:rFonts w:ascii="Times New Roman" w:hAnsi="Times New Roman"/>
          <w:sz w:val="24"/>
          <w:szCs w:val="24"/>
          <w:lang w:val="pt-BR"/>
        </w:rPr>
      </w:pPr>
      <w:bookmarkStart w:id="3" w:name="_Toc483917173"/>
      <w:r w:rsidRPr="0047371B">
        <w:rPr>
          <w:rFonts w:ascii="Times New Roman" w:hAnsi="Times New Roman"/>
          <w:b/>
          <w:sz w:val="24"/>
          <w:szCs w:val="24"/>
          <w:lang w:val="pt-BR"/>
        </w:rPr>
        <w:t>FUNDAMENTO</w:t>
      </w:r>
      <w:r w:rsidR="007F6DF2" w:rsidRPr="0047371B">
        <w:rPr>
          <w:rFonts w:ascii="Times New Roman" w:hAnsi="Times New Roman"/>
          <w:b/>
          <w:sz w:val="24"/>
          <w:szCs w:val="24"/>
          <w:lang w:val="pt-BR"/>
        </w:rPr>
        <w:t xml:space="preserve"> </w:t>
      </w:r>
      <w:r w:rsidRPr="0047371B">
        <w:rPr>
          <w:rFonts w:ascii="Times New Roman" w:hAnsi="Times New Roman"/>
          <w:b/>
          <w:sz w:val="24"/>
          <w:szCs w:val="24"/>
          <w:lang w:val="pt-BR"/>
        </w:rPr>
        <w:t>LEGAL</w:t>
      </w:r>
      <w:bookmarkEnd w:id="3"/>
    </w:p>
    <w:p w14:paraId="4CE1BA6F" w14:textId="413725AD" w:rsidR="00E62DA9"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Lei Federal nº </w:t>
      </w:r>
      <w:r w:rsidR="00AE139A" w:rsidRPr="0047371B">
        <w:rPr>
          <w:rFonts w:ascii="Times New Roman" w:hAnsi="Times New Roman"/>
          <w:sz w:val="24"/>
          <w:szCs w:val="24"/>
          <w:lang w:val="pt-BR"/>
        </w:rPr>
        <w:t xml:space="preserve">10.520, de 17 de julho de 2002 </w:t>
      </w:r>
      <w:r w:rsidR="00E62DA9" w:rsidRPr="0047371B">
        <w:rPr>
          <w:rFonts w:ascii="Times New Roman" w:hAnsi="Times New Roman"/>
          <w:sz w:val="24"/>
          <w:szCs w:val="24"/>
          <w:lang w:val="pt-BR"/>
        </w:rPr>
        <w:t xml:space="preserve">e pela lei n° </w:t>
      </w:r>
      <w:r w:rsidRPr="0047371B">
        <w:rPr>
          <w:rFonts w:ascii="Times New Roman" w:hAnsi="Times New Roman"/>
          <w:sz w:val="24"/>
          <w:szCs w:val="24"/>
          <w:lang w:val="pt-BR"/>
        </w:rPr>
        <w:t xml:space="preserve">8.666, de 21 de junho de </w:t>
      </w:r>
      <w:r w:rsidRPr="0047371B">
        <w:rPr>
          <w:rFonts w:ascii="Times New Roman" w:hAnsi="Times New Roman"/>
          <w:sz w:val="24"/>
          <w:szCs w:val="24"/>
          <w:lang w:val="pt-BR"/>
        </w:rPr>
        <w:lastRenderedPageBreak/>
        <w:t>1993 e suas</w:t>
      </w:r>
      <w:r w:rsidR="00CD6B6B" w:rsidRPr="0047371B">
        <w:rPr>
          <w:rFonts w:ascii="Times New Roman" w:hAnsi="Times New Roman"/>
          <w:sz w:val="24"/>
          <w:szCs w:val="24"/>
          <w:lang w:val="pt-BR"/>
        </w:rPr>
        <w:t xml:space="preserve"> </w:t>
      </w:r>
      <w:r w:rsidR="002975A0" w:rsidRPr="0047371B">
        <w:rPr>
          <w:rFonts w:ascii="Times New Roman" w:hAnsi="Times New Roman"/>
          <w:sz w:val="24"/>
          <w:szCs w:val="24"/>
          <w:lang w:val="pt-BR"/>
        </w:rPr>
        <w:t>alterações.</w:t>
      </w:r>
    </w:p>
    <w:p w14:paraId="0ABA150F" w14:textId="77777777" w:rsidR="002975A0" w:rsidRPr="0047371B" w:rsidRDefault="002975A0" w:rsidP="007E45DA">
      <w:pPr>
        <w:spacing w:line="360" w:lineRule="auto"/>
        <w:ind w:firstLine="567"/>
        <w:jc w:val="both"/>
        <w:rPr>
          <w:rFonts w:ascii="Times New Roman" w:hAnsi="Times New Roman"/>
          <w:sz w:val="24"/>
          <w:szCs w:val="24"/>
          <w:lang w:val="pt-BR"/>
        </w:rPr>
      </w:pPr>
    </w:p>
    <w:p w14:paraId="281CA8FB" w14:textId="6EC18943" w:rsidR="00E80BE7" w:rsidRPr="0047371B" w:rsidRDefault="00005E01" w:rsidP="00E80BE7">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4" w:name="_Toc483917174"/>
      <w:r w:rsidRPr="0047371B">
        <w:rPr>
          <w:rFonts w:ascii="Times New Roman" w:hAnsi="Times New Roman"/>
          <w:b/>
          <w:sz w:val="24"/>
          <w:szCs w:val="24"/>
          <w:lang w:val="pt-BR"/>
        </w:rPr>
        <w:t>DAS ESPECIFICAÇÕES TÉCNICAS DOS</w:t>
      </w:r>
      <w:r w:rsidR="007E45DA" w:rsidRPr="0047371B">
        <w:rPr>
          <w:rFonts w:ascii="Times New Roman" w:hAnsi="Times New Roman"/>
          <w:b/>
          <w:sz w:val="24"/>
          <w:szCs w:val="24"/>
          <w:lang w:val="pt-BR"/>
        </w:rPr>
        <w:t xml:space="preserve"> </w:t>
      </w:r>
      <w:r w:rsidRPr="0047371B">
        <w:rPr>
          <w:rFonts w:ascii="Times New Roman" w:hAnsi="Times New Roman"/>
          <w:b/>
          <w:sz w:val="24"/>
          <w:szCs w:val="24"/>
          <w:lang w:val="pt-BR"/>
        </w:rPr>
        <w:t>SERVIÇOS</w:t>
      </w:r>
      <w:bookmarkEnd w:id="4"/>
    </w:p>
    <w:p w14:paraId="2302BBCB" w14:textId="548D982B" w:rsidR="00E62DA9" w:rsidRPr="0047371B" w:rsidRDefault="00005E01"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As áreas comuns dos edifícios sobre as quais deverão ser realizados os serviços contratados são as</w:t>
      </w:r>
      <w:r w:rsidR="00CD6B6B" w:rsidRPr="0047371B">
        <w:rPr>
          <w:rFonts w:ascii="Times New Roman" w:hAnsi="Times New Roman"/>
          <w:sz w:val="24"/>
          <w:szCs w:val="24"/>
          <w:lang w:val="pt-BR"/>
        </w:rPr>
        <w:t xml:space="preserve"> </w:t>
      </w:r>
      <w:r w:rsidRPr="0047371B">
        <w:rPr>
          <w:rFonts w:ascii="Times New Roman" w:hAnsi="Times New Roman"/>
          <w:sz w:val="24"/>
          <w:szCs w:val="24"/>
          <w:lang w:val="pt-BR"/>
        </w:rPr>
        <w:t>seguintes:</w:t>
      </w:r>
    </w:p>
    <w:p w14:paraId="44C58DCD" w14:textId="7F34B20E" w:rsidR="005D3032" w:rsidRPr="0047371B"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47371B">
        <w:rPr>
          <w:rFonts w:ascii="Times New Roman" w:hAnsi="Times New Roman"/>
          <w:sz w:val="24"/>
          <w:szCs w:val="24"/>
          <w:lang w:val="pt-BR"/>
        </w:rPr>
        <w:t>Edifício (coberturas, fechamentos, revestimentos, pinturas, esquadrias,</w:t>
      </w:r>
      <w:r w:rsidR="002F3D51" w:rsidRPr="0047371B">
        <w:rPr>
          <w:rFonts w:ascii="Times New Roman" w:hAnsi="Times New Roman"/>
          <w:sz w:val="24"/>
          <w:szCs w:val="24"/>
          <w:lang w:val="pt-BR"/>
        </w:rPr>
        <w:t xml:space="preserve"> </w:t>
      </w:r>
      <w:r w:rsidRPr="0047371B">
        <w:rPr>
          <w:rFonts w:ascii="Times New Roman" w:hAnsi="Times New Roman"/>
          <w:sz w:val="24"/>
          <w:szCs w:val="24"/>
          <w:lang w:val="pt-BR"/>
        </w:rPr>
        <w:t>vidros</w:t>
      </w:r>
      <w:r w:rsidR="002F3D51" w:rsidRPr="0047371B">
        <w:rPr>
          <w:rFonts w:ascii="Times New Roman" w:hAnsi="Times New Roman"/>
          <w:sz w:val="24"/>
          <w:szCs w:val="24"/>
          <w:lang w:val="pt-BR"/>
        </w:rPr>
        <w:t>, pavimentações</w:t>
      </w:r>
      <w:r w:rsidRPr="0047371B">
        <w:rPr>
          <w:rFonts w:ascii="Times New Roman" w:hAnsi="Times New Roman"/>
          <w:sz w:val="24"/>
          <w:szCs w:val="24"/>
          <w:lang w:val="pt-BR"/>
        </w:rPr>
        <w:t>).</w:t>
      </w:r>
    </w:p>
    <w:p w14:paraId="365B1CC7" w14:textId="77777777" w:rsidR="005D3032" w:rsidRPr="0047371B"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47371B">
        <w:rPr>
          <w:rFonts w:ascii="Times New Roman" w:hAnsi="Times New Roman"/>
          <w:sz w:val="24"/>
          <w:szCs w:val="24"/>
          <w:lang w:val="pt-BR"/>
        </w:rPr>
        <w:t>Áreas Externas (estacionamento, acessos e vedações</w:t>
      </w:r>
      <w:r w:rsidR="002F3D51" w:rsidRPr="0047371B">
        <w:rPr>
          <w:rFonts w:ascii="Times New Roman" w:hAnsi="Times New Roman"/>
          <w:sz w:val="24"/>
          <w:szCs w:val="24"/>
          <w:lang w:val="pt-BR"/>
        </w:rPr>
        <w:t xml:space="preserve"> </w:t>
      </w:r>
      <w:r w:rsidRPr="0047371B">
        <w:rPr>
          <w:rFonts w:ascii="Times New Roman" w:hAnsi="Times New Roman"/>
          <w:sz w:val="24"/>
          <w:szCs w:val="24"/>
          <w:lang w:val="pt-BR"/>
        </w:rPr>
        <w:t>perimetrais).</w:t>
      </w:r>
    </w:p>
    <w:p w14:paraId="68734A8A" w14:textId="77777777" w:rsidR="005D3032" w:rsidRPr="0047371B"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47371B">
        <w:rPr>
          <w:rFonts w:ascii="Times New Roman" w:hAnsi="Times New Roman"/>
          <w:sz w:val="24"/>
          <w:szCs w:val="24"/>
          <w:lang w:val="pt-BR"/>
        </w:rPr>
        <w:t>Instalações Prediais Elétricas (fornecimento, distribuição, operação, proteção). Nestas instalações incluem-se os sistemas de proteção contra descargas</w:t>
      </w:r>
      <w:r w:rsidR="002F3D51" w:rsidRPr="0047371B">
        <w:rPr>
          <w:rFonts w:ascii="Times New Roman" w:hAnsi="Times New Roman"/>
          <w:sz w:val="24"/>
          <w:szCs w:val="24"/>
          <w:lang w:val="pt-BR"/>
        </w:rPr>
        <w:t xml:space="preserve"> atmosféricas, aterramento</w:t>
      </w:r>
      <w:r w:rsidRPr="0047371B">
        <w:rPr>
          <w:rFonts w:ascii="Times New Roman" w:hAnsi="Times New Roman"/>
          <w:sz w:val="24"/>
          <w:szCs w:val="24"/>
          <w:lang w:val="pt-BR"/>
        </w:rPr>
        <w:t xml:space="preserve"> e rede de energia</w:t>
      </w:r>
      <w:r w:rsidR="002F3D51" w:rsidRPr="0047371B">
        <w:rPr>
          <w:rFonts w:ascii="Times New Roman" w:hAnsi="Times New Roman"/>
          <w:sz w:val="24"/>
          <w:szCs w:val="24"/>
          <w:lang w:val="pt-BR"/>
        </w:rPr>
        <w:t xml:space="preserve"> </w:t>
      </w:r>
      <w:r w:rsidRPr="0047371B">
        <w:rPr>
          <w:rFonts w:ascii="Times New Roman" w:hAnsi="Times New Roman"/>
          <w:sz w:val="24"/>
          <w:szCs w:val="24"/>
          <w:lang w:val="pt-BR"/>
        </w:rPr>
        <w:t>estabilizada.</w:t>
      </w:r>
    </w:p>
    <w:p w14:paraId="72C7988E" w14:textId="29FF6F98" w:rsidR="00005E01" w:rsidRPr="0047371B"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47371B">
        <w:rPr>
          <w:rFonts w:ascii="Times New Roman" w:hAnsi="Times New Roman"/>
          <w:sz w:val="24"/>
          <w:szCs w:val="24"/>
          <w:lang w:val="pt-BR"/>
        </w:rPr>
        <w:t xml:space="preserve">Instalações Prediais </w:t>
      </w:r>
      <w:proofErr w:type="spellStart"/>
      <w:r w:rsidRPr="0047371B">
        <w:rPr>
          <w:rFonts w:ascii="Times New Roman" w:hAnsi="Times New Roman"/>
          <w:sz w:val="24"/>
          <w:szCs w:val="24"/>
          <w:lang w:val="pt-BR"/>
        </w:rPr>
        <w:t>Hidrossanitárias</w:t>
      </w:r>
      <w:proofErr w:type="spellEnd"/>
      <w:r w:rsidRPr="0047371B">
        <w:rPr>
          <w:rFonts w:ascii="Times New Roman" w:hAnsi="Times New Roman"/>
          <w:sz w:val="24"/>
          <w:szCs w:val="24"/>
          <w:lang w:val="pt-BR"/>
        </w:rPr>
        <w:t xml:space="preserve"> (fornecimento</w:t>
      </w:r>
      <w:r w:rsidR="00E73150" w:rsidRPr="0047371B">
        <w:rPr>
          <w:rFonts w:ascii="Times New Roman" w:hAnsi="Times New Roman"/>
          <w:sz w:val="24"/>
          <w:szCs w:val="24"/>
          <w:lang w:val="pt-BR"/>
        </w:rPr>
        <w:t>, reserva</w:t>
      </w:r>
      <w:r w:rsidRPr="0047371B">
        <w:rPr>
          <w:rFonts w:ascii="Times New Roman" w:hAnsi="Times New Roman"/>
          <w:sz w:val="24"/>
          <w:szCs w:val="24"/>
          <w:lang w:val="pt-BR"/>
        </w:rPr>
        <w:t>, distribuição com sistema de bombeamento, escoamento e captação). Nestas instalações incluem-se água limpa, esgoto, combate a incêndio, águas pluviais e águas</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servidas.</w:t>
      </w:r>
    </w:p>
    <w:p w14:paraId="6CFDB23C" w14:textId="400B8256" w:rsidR="00C1138E"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finalidade é proporcionar, ao Contratante, condições essenciais para o perfeito funcionamento de suas instalações</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prediais.</w:t>
      </w:r>
      <w:r w:rsidR="00DA2AF3" w:rsidRPr="0047371B">
        <w:rPr>
          <w:rFonts w:ascii="Times New Roman" w:hAnsi="Times New Roman"/>
          <w:sz w:val="24"/>
          <w:szCs w:val="24"/>
          <w:lang w:val="pt-BR"/>
        </w:rPr>
        <w:t xml:space="preserve"> </w:t>
      </w:r>
      <w:r w:rsidR="00DA2AF3" w:rsidRPr="0047371B">
        <w:rPr>
          <w:rFonts w:ascii="Times New Roman" w:hAnsi="Times New Roman"/>
          <w:sz w:val="24"/>
          <w:szCs w:val="24"/>
          <w:lang w:val="pt-BR" w:eastAsia="pt-BR"/>
        </w:rPr>
        <w:t>Não serão admitidos, para efeito de recebimento, serviços que estejam em desacordo ou conflitantes com quaisquer especificações prescritas neste Termo de Referência ou normas aplicáveis da Associação Brasileira de Normas Técnicas - ABNT.</w:t>
      </w:r>
    </w:p>
    <w:p w14:paraId="370F9A48" w14:textId="77777777" w:rsidR="007E1827" w:rsidRPr="0047371B" w:rsidRDefault="007E1827" w:rsidP="007E45DA">
      <w:pPr>
        <w:spacing w:line="360" w:lineRule="auto"/>
        <w:ind w:firstLine="567"/>
        <w:jc w:val="both"/>
        <w:rPr>
          <w:rFonts w:ascii="Times New Roman" w:hAnsi="Times New Roman"/>
          <w:sz w:val="24"/>
          <w:szCs w:val="24"/>
          <w:lang w:val="pt-BR"/>
        </w:rPr>
      </w:pPr>
    </w:p>
    <w:p w14:paraId="63CBD492" w14:textId="4787ECEE" w:rsidR="00C1138E" w:rsidRPr="0047371B" w:rsidRDefault="005452F8" w:rsidP="00E80BE7">
      <w:pPr>
        <w:pStyle w:val="PargrafodaLista"/>
        <w:numPr>
          <w:ilvl w:val="1"/>
          <w:numId w:val="1"/>
        </w:numPr>
        <w:spacing w:line="360" w:lineRule="auto"/>
        <w:jc w:val="both"/>
        <w:outlineLvl w:val="1"/>
        <w:rPr>
          <w:rFonts w:ascii="Times New Roman" w:hAnsi="Times New Roman"/>
          <w:b/>
          <w:sz w:val="24"/>
          <w:szCs w:val="24"/>
          <w:lang w:val="pt-BR"/>
        </w:rPr>
      </w:pPr>
      <w:bookmarkStart w:id="5" w:name="_Toc483917175"/>
      <w:r w:rsidRPr="0047371B">
        <w:rPr>
          <w:rFonts w:ascii="Times New Roman" w:hAnsi="Times New Roman"/>
          <w:b/>
          <w:sz w:val="24"/>
          <w:szCs w:val="24"/>
          <w:lang w:val="pt-BR"/>
        </w:rPr>
        <w:t xml:space="preserve">DOS </w:t>
      </w:r>
      <w:r w:rsidR="00C1138E" w:rsidRPr="0047371B">
        <w:rPr>
          <w:rFonts w:ascii="Times New Roman" w:hAnsi="Times New Roman"/>
          <w:b/>
          <w:sz w:val="24"/>
          <w:szCs w:val="24"/>
          <w:lang w:val="pt-BR"/>
        </w:rPr>
        <w:t>SERVIÇOS</w:t>
      </w:r>
      <w:r w:rsidRPr="0047371B">
        <w:rPr>
          <w:rFonts w:ascii="Times New Roman" w:hAnsi="Times New Roman"/>
          <w:b/>
          <w:sz w:val="24"/>
          <w:szCs w:val="24"/>
          <w:lang w:val="pt-BR"/>
        </w:rPr>
        <w:t xml:space="preserve"> DE MANUTENÇÃO</w:t>
      </w:r>
      <w:bookmarkEnd w:id="5"/>
    </w:p>
    <w:p w14:paraId="25A72E1E" w14:textId="77777777" w:rsidR="00345C46" w:rsidRPr="0047371B" w:rsidRDefault="00345C46" w:rsidP="00345C46">
      <w:pPr>
        <w:pStyle w:val="PargrafodaLista"/>
        <w:spacing w:line="360" w:lineRule="auto"/>
        <w:ind w:left="1146"/>
        <w:jc w:val="both"/>
        <w:outlineLvl w:val="1"/>
        <w:rPr>
          <w:rFonts w:ascii="Times New Roman" w:hAnsi="Times New Roman"/>
          <w:b/>
          <w:sz w:val="24"/>
          <w:szCs w:val="24"/>
          <w:lang w:val="pt-BR"/>
        </w:rPr>
      </w:pPr>
    </w:p>
    <w:p w14:paraId="1DA6E060" w14:textId="19A10D3E" w:rsidR="00C1138E" w:rsidRPr="0047371B" w:rsidRDefault="00C1138E" w:rsidP="00E80BE7">
      <w:pPr>
        <w:pStyle w:val="PargrafodaLista"/>
        <w:numPr>
          <w:ilvl w:val="2"/>
          <w:numId w:val="1"/>
        </w:numPr>
        <w:spacing w:line="360" w:lineRule="auto"/>
        <w:jc w:val="both"/>
        <w:outlineLvl w:val="2"/>
        <w:rPr>
          <w:rFonts w:ascii="Times New Roman" w:hAnsi="Times New Roman"/>
          <w:b/>
          <w:sz w:val="24"/>
          <w:szCs w:val="24"/>
          <w:lang w:val="pt-BR"/>
        </w:rPr>
      </w:pPr>
      <w:bookmarkStart w:id="6" w:name="_Toc483917176"/>
      <w:r w:rsidRPr="0047371B">
        <w:rPr>
          <w:rFonts w:ascii="Times New Roman" w:hAnsi="Times New Roman"/>
          <w:b/>
          <w:sz w:val="24"/>
          <w:szCs w:val="24"/>
          <w:lang w:val="pt-BR"/>
        </w:rPr>
        <w:t>Manutenção Preventiva</w:t>
      </w:r>
      <w:r w:rsidR="00345C46" w:rsidRPr="0047371B">
        <w:rPr>
          <w:rFonts w:ascii="Times New Roman" w:hAnsi="Times New Roman"/>
          <w:b/>
          <w:sz w:val="24"/>
          <w:szCs w:val="24"/>
          <w:lang w:val="pt-BR"/>
        </w:rPr>
        <w:t>:</w:t>
      </w:r>
      <w:bookmarkEnd w:id="6"/>
    </w:p>
    <w:p w14:paraId="5617F389" w14:textId="77777777" w:rsidR="007E1827" w:rsidRPr="0047371B" w:rsidRDefault="007E1827" w:rsidP="00C03B71">
      <w:pPr>
        <w:spacing w:line="360" w:lineRule="auto"/>
        <w:ind w:firstLine="567"/>
        <w:jc w:val="both"/>
        <w:rPr>
          <w:rFonts w:ascii="Times New Roman" w:hAnsi="Times New Roman"/>
          <w:sz w:val="24"/>
          <w:szCs w:val="24"/>
          <w:lang w:val="pt-BR"/>
        </w:rPr>
      </w:pPr>
    </w:p>
    <w:p w14:paraId="6E145DA9" w14:textId="133B29B1" w:rsidR="00C03B71" w:rsidRPr="0047371B" w:rsidRDefault="00005E01" w:rsidP="00C03B71">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Será executada </w:t>
      </w:r>
      <w:r w:rsidR="007E1827" w:rsidRPr="0047371B">
        <w:rPr>
          <w:rFonts w:ascii="Times New Roman" w:hAnsi="Times New Roman"/>
          <w:sz w:val="24"/>
          <w:szCs w:val="24"/>
          <w:lang w:val="pt-BR"/>
        </w:rPr>
        <w:t xml:space="preserve">de maneira a prevenir futuras inconsistências prediais observando </w:t>
      </w:r>
      <w:r w:rsidR="00C03B71" w:rsidRPr="0047371B">
        <w:rPr>
          <w:rFonts w:ascii="Times New Roman" w:hAnsi="Times New Roman"/>
          <w:sz w:val="24"/>
          <w:szCs w:val="24"/>
          <w:lang w:val="pt-BR"/>
        </w:rPr>
        <w:t>as normas técnicas vigentes e as prescrições do fabricante. Para estes serviços deve-se sempre buscar:</w:t>
      </w:r>
    </w:p>
    <w:p w14:paraId="147E6DAA" w14:textId="73BE7ED3" w:rsidR="00970A10" w:rsidRPr="0047371B" w:rsidRDefault="00970A10"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Recuperar os desgastes naturais que sofrem os prédios, suas instalações e equipamentos, efetuando então serviços de trocas e reparos, em função do tempo de uso determinado pelo fabricante, ou ocasionados pela ação das intempéries e utilização já previstas e</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conhecidas;</w:t>
      </w:r>
    </w:p>
    <w:p w14:paraId="5141C8A1" w14:textId="77777777" w:rsidR="00970A10" w:rsidRPr="0047371B" w:rsidRDefault="00970A10"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Aumentar o tempo de vida</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útil;</w:t>
      </w:r>
    </w:p>
    <w:p w14:paraId="63BAB954" w14:textId="77777777" w:rsidR="00970A10" w:rsidRPr="0047371B" w:rsidRDefault="00970A10"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lastRenderedPageBreak/>
        <w:t>- Evitar problemas de quebras, obstrução, desligamento etc. reduzindo assim sensivelmente o custo final dos serviços de</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manutenção.</w:t>
      </w:r>
    </w:p>
    <w:p w14:paraId="0D64BA7D" w14:textId="0F575FAC" w:rsidR="002140FF" w:rsidRPr="0047371B" w:rsidRDefault="00970A1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 </w:t>
      </w:r>
      <w:r w:rsidRPr="0047371B">
        <w:rPr>
          <w:rFonts w:ascii="Times New Roman" w:hAnsi="Times New Roman"/>
          <w:b/>
          <w:sz w:val="24"/>
          <w:szCs w:val="24"/>
          <w:lang w:val="pt-BR"/>
        </w:rPr>
        <w:t xml:space="preserve">A contratada terá um prazo máximo de </w:t>
      </w:r>
      <w:r w:rsidR="00D07B8B" w:rsidRPr="0047371B">
        <w:rPr>
          <w:rFonts w:ascii="Times New Roman" w:hAnsi="Times New Roman"/>
          <w:b/>
          <w:sz w:val="24"/>
          <w:szCs w:val="24"/>
          <w:lang w:val="pt-BR"/>
        </w:rPr>
        <w:t>30 (trinta</w:t>
      </w:r>
      <w:r w:rsidRPr="0047371B">
        <w:rPr>
          <w:rFonts w:ascii="Times New Roman" w:hAnsi="Times New Roman"/>
          <w:b/>
          <w:sz w:val="24"/>
          <w:szCs w:val="24"/>
          <w:lang w:val="pt-BR"/>
        </w:rPr>
        <w:t>) dias corridos, a partir do início da vigência do contrato, para identificar os circuitos nos respectivos quadros elétricos das edificações que compõe este projeto básico</w:t>
      </w:r>
    </w:p>
    <w:p w14:paraId="6A64E7A1" w14:textId="49A938C6" w:rsidR="00005E01" w:rsidRPr="0047371B" w:rsidRDefault="00005E01" w:rsidP="00E80BE7">
      <w:pPr>
        <w:pStyle w:val="PargrafodaLista"/>
        <w:numPr>
          <w:ilvl w:val="2"/>
          <w:numId w:val="1"/>
        </w:numPr>
        <w:spacing w:line="360" w:lineRule="auto"/>
        <w:jc w:val="both"/>
        <w:outlineLvl w:val="2"/>
        <w:rPr>
          <w:rFonts w:ascii="Times New Roman" w:hAnsi="Times New Roman"/>
          <w:b/>
          <w:sz w:val="24"/>
          <w:szCs w:val="24"/>
          <w:lang w:val="pt-BR"/>
        </w:rPr>
      </w:pPr>
      <w:bookmarkStart w:id="7" w:name="_Toc483917177"/>
      <w:r w:rsidRPr="0047371B">
        <w:rPr>
          <w:rFonts w:ascii="Times New Roman" w:hAnsi="Times New Roman"/>
          <w:b/>
          <w:sz w:val="24"/>
          <w:szCs w:val="24"/>
          <w:lang w:val="pt-BR"/>
        </w:rPr>
        <w:t>Manutenção</w:t>
      </w:r>
      <w:r w:rsidR="007E45DA" w:rsidRPr="0047371B">
        <w:rPr>
          <w:rFonts w:ascii="Times New Roman" w:hAnsi="Times New Roman"/>
          <w:b/>
          <w:sz w:val="24"/>
          <w:szCs w:val="24"/>
          <w:lang w:val="pt-BR"/>
        </w:rPr>
        <w:t xml:space="preserve"> </w:t>
      </w:r>
      <w:r w:rsidRPr="0047371B">
        <w:rPr>
          <w:rFonts w:ascii="Times New Roman" w:hAnsi="Times New Roman"/>
          <w:b/>
          <w:sz w:val="24"/>
          <w:szCs w:val="24"/>
          <w:lang w:val="pt-BR"/>
        </w:rPr>
        <w:t>Corretiva:</w:t>
      </w:r>
      <w:bookmarkEnd w:id="7"/>
    </w:p>
    <w:p w14:paraId="7CAC702A" w14:textId="77777777" w:rsidR="00F85FDD" w:rsidRPr="0047371B" w:rsidRDefault="00F85FDD" w:rsidP="007E45DA">
      <w:pPr>
        <w:spacing w:line="360" w:lineRule="auto"/>
        <w:ind w:firstLine="567"/>
        <w:jc w:val="both"/>
        <w:rPr>
          <w:rFonts w:ascii="Times New Roman" w:hAnsi="Times New Roman"/>
          <w:sz w:val="24"/>
          <w:szCs w:val="24"/>
          <w:lang w:val="pt-BR"/>
        </w:rPr>
      </w:pPr>
    </w:p>
    <w:p w14:paraId="3C1708EB" w14:textId="23E24CB0" w:rsidR="00C927C8"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Sempre que exigido por solicitação da fiscalização desta IES</w:t>
      </w:r>
      <w:r w:rsidR="00A332A2" w:rsidRPr="0047371B">
        <w:rPr>
          <w:rFonts w:ascii="Times New Roman" w:hAnsi="Times New Roman"/>
          <w:sz w:val="24"/>
          <w:szCs w:val="24"/>
          <w:lang w:val="pt-BR"/>
        </w:rPr>
        <w:t xml:space="preserve"> através da emissão de ordem de serviço</w:t>
      </w:r>
      <w:r w:rsidR="00B3241B" w:rsidRPr="0047371B">
        <w:rPr>
          <w:rFonts w:ascii="Times New Roman" w:hAnsi="Times New Roman"/>
          <w:sz w:val="24"/>
          <w:szCs w:val="24"/>
          <w:lang w:val="pt-BR"/>
        </w:rPr>
        <w:t xml:space="preserve">, conforme </w:t>
      </w:r>
      <w:r w:rsidR="00FC483A" w:rsidRPr="0047371B">
        <w:rPr>
          <w:rFonts w:ascii="Times New Roman" w:hAnsi="Times New Roman"/>
          <w:b/>
          <w:sz w:val="24"/>
          <w:szCs w:val="24"/>
          <w:lang w:val="pt-BR"/>
        </w:rPr>
        <w:t>ANEXO II</w:t>
      </w:r>
      <w:r w:rsidRPr="0047371B">
        <w:rPr>
          <w:rFonts w:ascii="Times New Roman" w:hAnsi="Times New Roman"/>
          <w:sz w:val="24"/>
          <w:szCs w:val="24"/>
          <w:lang w:val="pt-BR"/>
        </w:rPr>
        <w:t xml:space="preserve">, será </w:t>
      </w:r>
      <w:r w:rsidR="00987D88" w:rsidRPr="0047371B">
        <w:rPr>
          <w:rFonts w:ascii="Times New Roman" w:hAnsi="Times New Roman"/>
          <w:sz w:val="24"/>
          <w:szCs w:val="24"/>
          <w:lang w:val="pt-BR"/>
        </w:rPr>
        <w:t>executado</w:t>
      </w:r>
      <w:r w:rsidRPr="0047371B">
        <w:rPr>
          <w:rFonts w:ascii="Times New Roman" w:hAnsi="Times New Roman"/>
          <w:sz w:val="24"/>
          <w:szCs w:val="24"/>
          <w:lang w:val="pt-BR"/>
        </w:rPr>
        <w:t xml:space="preserve"> a manutenção corretiva das i</w:t>
      </w:r>
      <w:r w:rsidR="00F85FDD" w:rsidRPr="0047371B">
        <w:rPr>
          <w:rFonts w:ascii="Times New Roman" w:hAnsi="Times New Roman"/>
          <w:sz w:val="24"/>
          <w:szCs w:val="24"/>
          <w:lang w:val="pt-BR"/>
        </w:rPr>
        <w:t>nstalações ou peças danificadas</w:t>
      </w:r>
      <w:r w:rsidR="00B53D13" w:rsidRPr="0047371B">
        <w:rPr>
          <w:rFonts w:ascii="Times New Roman" w:hAnsi="Times New Roman"/>
          <w:sz w:val="24"/>
          <w:szCs w:val="24"/>
          <w:lang w:val="pt-BR"/>
        </w:rPr>
        <w:t>,</w:t>
      </w:r>
      <w:r w:rsidRPr="0047371B">
        <w:rPr>
          <w:rFonts w:ascii="Times New Roman" w:hAnsi="Times New Roman"/>
          <w:sz w:val="24"/>
          <w:szCs w:val="24"/>
          <w:lang w:val="pt-BR"/>
        </w:rPr>
        <w:t xml:space="preserve"> objeto deste contrato, processando-se os ajustes e correções necessárias à superação de defeitos observados (advindos de desgaste, falhas ou acidentes</w:t>
      </w:r>
      <w:r w:rsidR="00F85FDD" w:rsidRPr="0047371B">
        <w:rPr>
          <w:rFonts w:ascii="Times New Roman" w:hAnsi="Times New Roman"/>
          <w:sz w:val="24"/>
          <w:szCs w:val="24"/>
          <w:lang w:val="pt-BR"/>
        </w:rPr>
        <w:t>)</w:t>
      </w:r>
      <w:r w:rsidRPr="0047371B">
        <w:rPr>
          <w:rFonts w:ascii="Times New Roman" w:hAnsi="Times New Roman"/>
          <w:sz w:val="24"/>
          <w:szCs w:val="24"/>
          <w:lang w:val="pt-BR"/>
        </w:rPr>
        <w:t xml:space="preserve">. Caso haja necessidade de retirada de equipamentos ou de componentes dos sistemas para conserto na oficina da Contratada, o fato deverá ser comunicado </w:t>
      </w:r>
      <w:r w:rsidR="009C6906" w:rsidRPr="0047371B">
        <w:rPr>
          <w:rFonts w:ascii="Times New Roman" w:hAnsi="Times New Roman"/>
          <w:sz w:val="24"/>
          <w:szCs w:val="24"/>
          <w:lang w:val="pt-BR"/>
        </w:rPr>
        <w:t xml:space="preserve">ao fiscal do contrato </w:t>
      </w:r>
      <w:r w:rsidR="00C927C8" w:rsidRPr="0047371B">
        <w:rPr>
          <w:rFonts w:ascii="Times New Roman" w:hAnsi="Times New Roman"/>
          <w:sz w:val="24"/>
          <w:szCs w:val="24"/>
          <w:lang w:val="pt-BR"/>
        </w:rPr>
        <w:t xml:space="preserve">da UEMA, </w:t>
      </w:r>
      <w:r w:rsidRPr="0047371B">
        <w:rPr>
          <w:rFonts w:ascii="Times New Roman" w:hAnsi="Times New Roman"/>
          <w:sz w:val="24"/>
          <w:szCs w:val="24"/>
          <w:lang w:val="pt-BR"/>
        </w:rPr>
        <w:t>que, após constatar tal necessidade</w:t>
      </w:r>
      <w:r w:rsidR="007E45DA" w:rsidRPr="0047371B">
        <w:rPr>
          <w:rFonts w:ascii="Times New Roman" w:hAnsi="Times New Roman"/>
          <w:sz w:val="24"/>
          <w:szCs w:val="24"/>
          <w:lang w:val="pt-BR"/>
        </w:rPr>
        <w:t>,</w:t>
      </w:r>
      <w:r w:rsidRPr="0047371B">
        <w:rPr>
          <w:rFonts w:ascii="Times New Roman" w:hAnsi="Times New Roman"/>
          <w:sz w:val="24"/>
          <w:szCs w:val="24"/>
          <w:lang w:val="pt-BR"/>
        </w:rPr>
        <w:t xml:space="preserve"> autorizará, por escrito, a saída do material. As despesas com a retirada e devolução do equipamento ou componente correrão por conta da</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Contratada.</w:t>
      </w:r>
    </w:p>
    <w:p w14:paraId="457019E4" w14:textId="73A7F820"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Considera-se como manutenção corretiva, sem, contudo, neles se resumirem, a execução dos seguintes</w:t>
      </w:r>
      <w:r w:rsidR="007E45DA" w:rsidRPr="0047371B">
        <w:rPr>
          <w:rFonts w:ascii="Times New Roman" w:hAnsi="Times New Roman"/>
          <w:sz w:val="24"/>
          <w:szCs w:val="24"/>
          <w:lang w:val="pt-BR"/>
        </w:rPr>
        <w:t xml:space="preserve"> </w:t>
      </w:r>
      <w:r w:rsidRPr="0047371B">
        <w:rPr>
          <w:rFonts w:ascii="Times New Roman" w:hAnsi="Times New Roman"/>
          <w:sz w:val="24"/>
          <w:szCs w:val="24"/>
          <w:lang w:val="pt-BR"/>
        </w:rPr>
        <w:t>serviços:</w:t>
      </w:r>
    </w:p>
    <w:p w14:paraId="789E268D" w14:textId="77777777" w:rsidR="001A0738" w:rsidRPr="0047371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47371B">
        <w:rPr>
          <w:rFonts w:ascii="Times New Roman" w:hAnsi="Times New Roman"/>
          <w:sz w:val="24"/>
          <w:szCs w:val="24"/>
          <w:u w:val="single"/>
          <w:lang w:val="pt-BR"/>
        </w:rPr>
        <w:t>Sistemas Elétricos de Baixa</w:t>
      </w:r>
      <w:r w:rsidR="007E45DA" w:rsidRPr="0047371B">
        <w:rPr>
          <w:rFonts w:ascii="Times New Roman" w:hAnsi="Times New Roman"/>
          <w:sz w:val="24"/>
          <w:szCs w:val="24"/>
          <w:u w:val="single"/>
          <w:lang w:val="pt-BR"/>
        </w:rPr>
        <w:t xml:space="preserve"> </w:t>
      </w:r>
      <w:r w:rsidRPr="0047371B">
        <w:rPr>
          <w:rFonts w:ascii="Times New Roman" w:hAnsi="Times New Roman"/>
          <w:sz w:val="24"/>
          <w:szCs w:val="24"/>
          <w:u w:val="single"/>
          <w:lang w:val="pt-BR"/>
        </w:rPr>
        <w:t>Tensão</w:t>
      </w:r>
    </w:p>
    <w:p w14:paraId="188DF68F" w14:textId="7384F79C" w:rsidR="001A0738" w:rsidRPr="0047371B" w:rsidRDefault="001A0738" w:rsidP="00D677D1">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Lâmpadas, luminárias, reatores, soquetes, tomadas, disjuntores, barramentos, porta-disjuntores, interruptores, espelhos e parafusos. As luminárias devem ser inspecionadas visualmente, ocasião em que devem ser substituídas lâmpadas apagadas ou em final de vida e reatores que estiverem apresentando problemas. Nessa ocasião deve ser feita uma limpeza criteriosa da luminária, tomando-se os cuidados necessários com as lâmpadas. Todas as tomadas elétricas, disjuntores e interruptores devem ser inspecionados, relatando-se as anormalidades e substituindo-se as que eventualmente forem encontradas com avaria. Conformação e reaperto de quadros de distribuição de cir</w:t>
      </w:r>
      <w:r w:rsidR="00D677D1" w:rsidRPr="0047371B">
        <w:rPr>
          <w:rFonts w:ascii="Times New Roman" w:hAnsi="Times New Roman"/>
          <w:sz w:val="24"/>
          <w:szCs w:val="24"/>
          <w:lang w:val="pt-BR"/>
        </w:rPr>
        <w:t>cuitos, quadro de interruptores</w:t>
      </w:r>
      <w:r w:rsidRPr="0047371B">
        <w:rPr>
          <w:rFonts w:ascii="Times New Roman" w:hAnsi="Times New Roman"/>
          <w:sz w:val="24"/>
          <w:szCs w:val="24"/>
          <w:lang w:val="pt-BR"/>
        </w:rPr>
        <w:t xml:space="preserve"> e quadros gerais. Todos os quadros elétricos dos prédios deverão ser revisados, ocasião em que devem ser verificados os disjuntores, conexões, estado dos cabos, eventual aquecimento anormal, estado dos barramentos, limpeza geral e execução dos procedimentos recomendáveis. Os alimentadores de entrada devem ser inspecionados, verificando-se com especial atenção o estado dos cabos, as conexões, </w:t>
      </w:r>
      <w:proofErr w:type="spellStart"/>
      <w:r w:rsidRPr="0047371B">
        <w:rPr>
          <w:rFonts w:ascii="Times New Roman" w:hAnsi="Times New Roman"/>
          <w:sz w:val="24"/>
          <w:szCs w:val="24"/>
          <w:lang w:val="pt-BR"/>
        </w:rPr>
        <w:t>eletrodutos</w:t>
      </w:r>
      <w:proofErr w:type="spellEnd"/>
      <w:r w:rsidRPr="0047371B">
        <w:rPr>
          <w:rFonts w:ascii="Times New Roman" w:hAnsi="Times New Roman"/>
          <w:sz w:val="24"/>
          <w:szCs w:val="24"/>
          <w:lang w:val="pt-BR"/>
        </w:rPr>
        <w:t xml:space="preserve"> e disjuntores, executando-se a limpeza adequada e eventuais providências </w:t>
      </w:r>
      <w:r w:rsidRPr="0047371B">
        <w:rPr>
          <w:rFonts w:ascii="Times New Roman" w:hAnsi="Times New Roman"/>
          <w:sz w:val="24"/>
          <w:szCs w:val="24"/>
          <w:lang w:val="pt-BR"/>
        </w:rPr>
        <w:lastRenderedPageBreak/>
        <w:t>técnicas recomendáveis. Todas as conexões devem ser verificadas, no sentido de gar</w:t>
      </w:r>
      <w:r w:rsidR="007B73CD" w:rsidRPr="0047371B">
        <w:rPr>
          <w:rFonts w:ascii="Times New Roman" w:hAnsi="Times New Roman"/>
          <w:sz w:val="24"/>
          <w:szCs w:val="24"/>
          <w:lang w:val="pt-BR"/>
        </w:rPr>
        <w:t xml:space="preserve">antir-se contato satisfatório. </w:t>
      </w:r>
      <w:r w:rsidRPr="0047371B">
        <w:rPr>
          <w:rFonts w:ascii="Times New Roman" w:hAnsi="Times New Roman"/>
          <w:sz w:val="24"/>
          <w:szCs w:val="24"/>
          <w:lang w:val="pt-BR"/>
        </w:rPr>
        <w:t>Mudanças, substituições e instalações de tomadas comuns, estabilizadas e do circuito lógico, luminárias, reatores, pontos lógicos, ramais de telefones, lança</w:t>
      </w:r>
      <w:r w:rsidR="00D677D1" w:rsidRPr="0047371B">
        <w:rPr>
          <w:rFonts w:ascii="Times New Roman" w:hAnsi="Times New Roman"/>
          <w:sz w:val="24"/>
          <w:szCs w:val="24"/>
          <w:lang w:val="pt-BR"/>
        </w:rPr>
        <w:t xml:space="preserve">mentos de cabos e exaustores. </w:t>
      </w:r>
      <w:r w:rsidRPr="0047371B">
        <w:rPr>
          <w:rFonts w:ascii="Times New Roman" w:hAnsi="Times New Roman"/>
          <w:sz w:val="24"/>
          <w:szCs w:val="24"/>
          <w:lang w:val="pt-BR"/>
        </w:rPr>
        <w:t xml:space="preserve">Identificação de pares dos quadros DG e instalações de pontos telefônicos.  Inspeção visual e testes simplificados em “no breaks” e chaves </w:t>
      </w:r>
      <w:proofErr w:type="spellStart"/>
      <w:r w:rsidRPr="0047371B">
        <w:rPr>
          <w:rFonts w:ascii="Times New Roman" w:hAnsi="Times New Roman"/>
          <w:sz w:val="24"/>
          <w:szCs w:val="24"/>
          <w:lang w:val="pt-BR"/>
        </w:rPr>
        <w:t>reversoras</w:t>
      </w:r>
      <w:proofErr w:type="spellEnd"/>
      <w:r w:rsidRPr="0047371B">
        <w:rPr>
          <w:rFonts w:ascii="Times New Roman" w:hAnsi="Times New Roman"/>
          <w:sz w:val="24"/>
          <w:szCs w:val="24"/>
          <w:lang w:val="pt-BR"/>
        </w:rPr>
        <w:t>;</w:t>
      </w:r>
      <w:r w:rsidR="007B73CD" w:rsidRPr="0047371B">
        <w:rPr>
          <w:rFonts w:ascii="Times New Roman" w:hAnsi="Times New Roman"/>
          <w:sz w:val="24"/>
          <w:szCs w:val="24"/>
          <w:lang w:val="pt-BR"/>
        </w:rPr>
        <w:t xml:space="preserve"> </w:t>
      </w:r>
      <w:r w:rsidRPr="0047371B">
        <w:rPr>
          <w:rFonts w:ascii="Times New Roman" w:hAnsi="Times New Roman"/>
          <w:sz w:val="24"/>
          <w:szCs w:val="24"/>
          <w:lang w:val="pt-BR"/>
        </w:rPr>
        <w:t>Ide</w:t>
      </w:r>
      <w:r w:rsidR="007B73CD" w:rsidRPr="0047371B">
        <w:rPr>
          <w:rFonts w:ascii="Times New Roman" w:hAnsi="Times New Roman"/>
          <w:sz w:val="24"/>
          <w:szCs w:val="24"/>
          <w:lang w:val="pt-BR"/>
        </w:rPr>
        <w:t xml:space="preserve">ntificação de pontos lógicos; </w:t>
      </w:r>
      <w:r w:rsidRPr="0047371B">
        <w:rPr>
          <w:rFonts w:ascii="Times New Roman" w:hAnsi="Times New Roman"/>
          <w:sz w:val="24"/>
          <w:szCs w:val="24"/>
          <w:lang w:val="pt-BR"/>
        </w:rPr>
        <w:t>Verificação dos sistemas de aterramento comum e dos circuitos lógicos, com inspeções visuais dos cabeamentos e med</w:t>
      </w:r>
      <w:r w:rsidR="007B73CD" w:rsidRPr="0047371B">
        <w:rPr>
          <w:rFonts w:ascii="Times New Roman" w:hAnsi="Times New Roman"/>
          <w:sz w:val="24"/>
          <w:szCs w:val="24"/>
          <w:lang w:val="pt-BR"/>
        </w:rPr>
        <w:t>ições da resistência de terra.</w:t>
      </w:r>
      <w:r w:rsidRPr="0047371B">
        <w:rPr>
          <w:rFonts w:ascii="Times New Roman" w:hAnsi="Times New Roman"/>
          <w:sz w:val="24"/>
          <w:szCs w:val="24"/>
          <w:lang w:val="pt-BR"/>
        </w:rPr>
        <w:t xml:space="preserve"> Manutenção preventiva e corretiva do sistema de proteção contra descarga atmosférica (</w:t>
      </w:r>
      <w:proofErr w:type="spellStart"/>
      <w:r w:rsidRPr="0047371B">
        <w:rPr>
          <w:rFonts w:ascii="Times New Roman" w:hAnsi="Times New Roman"/>
          <w:sz w:val="24"/>
          <w:szCs w:val="24"/>
          <w:lang w:val="pt-BR"/>
        </w:rPr>
        <w:t>para-raio</w:t>
      </w:r>
      <w:proofErr w:type="spellEnd"/>
      <w:r w:rsidRPr="0047371B">
        <w:rPr>
          <w:rFonts w:ascii="Times New Roman" w:hAnsi="Times New Roman"/>
          <w:sz w:val="24"/>
          <w:szCs w:val="24"/>
          <w:lang w:val="pt-BR"/>
        </w:rPr>
        <w:t>), realizando inspeção e medições da resistência de</w:t>
      </w:r>
      <w:r w:rsidR="007B73CD"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terra, continuidade do sistema e verificar a situação dos componentes do sistema (captor, haste de suporte do captor, braçadeiras, conectores, isoladores, condutor metálico, </w:t>
      </w:r>
      <w:proofErr w:type="spellStart"/>
      <w:r w:rsidRPr="0047371B">
        <w:rPr>
          <w:rFonts w:ascii="Times New Roman" w:hAnsi="Times New Roman"/>
          <w:sz w:val="24"/>
          <w:szCs w:val="24"/>
          <w:lang w:val="pt-BR"/>
        </w:rPr>
        <w:t>etc</w:t>
      </w:r>
      <w:proofErr w:type="spellEnd"/>
      <w:r w:rsidRPr="0047371B">
        <w:rPr>
          <w:rFonts w:ascii="Times New Roman" w:hAnsi="Times New Roman"/>
          <w:sz w:val="24"/>
          <w:szCs w:val="24"/>
          <w:lang w:val="pt-BR"/>
        </w:rPr>
        <w:t>). Sala de grupos geradores: reparo no disjuntor de baixa tensão (sala de painéis); reparo nos componentes eletromecânicos dos grupos geradores; reparo</w:t>
      </w:r>
      <w:r w:rsidR="007B73CD"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nos painéis de comandos dos grupos; reparo nos estabilizadores eletrônicos, corrigir qualquer defeito </w:t>
      </w:r>
      <w:proofErr w:type="spellStart"/>
      <w:r w:rsidRPr="0047371B">
        <w:rPr>
          <w:rFonts w:ascii="Times New Roman" w:hAnsi="Times New Roman"/>
          <w:sz w:val="24"/>
          <w:szCs w:val="24"/>
          <w:lang w:val="pt-BR"/>
        </w:rPr>
        <w:t>eletro-mecânico</w:t>
      </w:r>
      <w:proofErr w:type="spellEnd"/>
      <w:r w:rsidRPr="0047371B">
        <w:rPr>
          <w:rFonts w:ascii="Times New Roman" w:hAnsi="Times New Roman"/>
          <w:sz w:val="24"/>
          <w:szCs w:val="24"/>
          <w:lang w:val="pt-BR"/>
        </w:rPr>
        <w:t xml:space="preserve"> nos motores; corrigi</w:t>
      </w:r>
      <w:r w:rsidR="00D677D1" w:rsidRPr="0047371B">
        <w:rPr>
          <w:rFonts w:ascii="Times New Roman" w:hAnsi="Times New Roman"/>
          <w:sz w:val="24"/>
          <w:szCs w:val="24"/>
          <w:lang w:val="pt-BR"/>
        </w:rPr>
        <w:t>r falhas nos painéis de comando.</w:t>
      </w:r>
    </w:p>
    <w:p w14:paraId="2B1AE0A1" w14:textId="42D81238" w:rsidR="001A0738" w:rsidRPr="0047371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47371B">
        <w:rPr>
          <w:rFonts w:ascii="Times New Roman" w:hAnsi="Times New Roman"/>
          <w:sz w:val="24"/>
          <w:szCs w:val="24"/>
          <w:u w:val="single"/>
          <w:lang w:val="pt-BR"/>
        </w:rPr>
        <w:t xml:space="preserve">Sistemas Elétricos de </w:t>
      </w:r>
      <w:r w:rsidR="00B53D13" w:rsidRPr="0047371B">
        <w:rPr>
          <w:rFonts w:ascii="Times New Roman" w:hAnsi="Times New Roman"/>
          <w:sz w:val="24"/>
          <w:szCs w:val="24"/>
          <w:u w:val="single"/>
          <w:lang w:val="pt-BR"/>
        </w:rPr>
        <w:t>Média</w:t>
      </w:r>
      <w:r w:rsidR="00AF56B1" w:rsidRPr="0047371B">
        <w:rPr>
          <w:rFonts w:ascii="Times New Roman" w:hAnsi="Times New Roman"/>
          <w:sz w:val="24"/>
          <w:szCs w:val="24"/>
          <w:u w:val="single"/>
          <w:lang w:val="pt-BR"/>
        </w:rPr>
        <w:t xml:space="preserve"> </w:t>
      </w:r>
      <w:r w:rsidRPr="0047371B">
        <w:rPr>
          <w:rFonts w:ascii="Times New Roman" w:hAnsi="Times New Roman"/>
          <w:sz w:val="24"/>
          <w:szCs w:val="24"/>
          <w:u w:val="single"/>
          <w:lang w:val="pt-BR"/>
        </w:rPr>
        <w:t>Tensão</w:t>
      </w:r>
    </w:p>
    <w:p w14:paraId="41284340" w14:textId="6DFA9EB8"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Manutenção da rede de iluminação pública do Centro, trocando lâmpadas, reatores, foto células, etc. que estiverem apresentando problemas, resolver imediatamente qualquer queda de energia ocasionados por problemas técnicos (queda de fios, fusíveis, etc.) que acontecer dentro dos limites do Centro, verificar o funcionamento de transformadores e tudo que for pertinente ao sistema de iluminação </w:t>
      </w:r>
      <w:r w:rsidR="007B73CD" w:rsidRPr="0047371B">
        <w:rPr>
          <w:rFonts w:ascii="Times New Roman" w:hAnsi="Times New Roman"/>
          <w:sz w:val="24"/>
          <w:szCs w:val="24"/>
          <w:lang w:val="pt-BR"/>
        </w:rPr>
        <w:t xml:space="preserve">pública, </w:t>
      </w:r>
      <w:r w:rsidRPr="0047371B">
        <w:rPr>
          <w:rFonts w:ascii="Times New Roman" w:hAnsi="Times New Roman"/>
          <w:sz w:val="24"/>
          <w:szCs w:val="24"/>
          <w:lang w:val="pt-BR"/>
        </w:rPr>
        <w:t xml:space="preserve">rede elétrica, etc. Subestações (sistema elétrico de alta tensão): Subestação aérea de </w:t>
      </w:r>
      <w:r w:rsidR="007E0B17" w:rsidRPr="0047371B">
        <w:rPr>
          <w:rFonts w:ascii="Times New Roman" w:hAnsi="Times New Roman"/>
          <w:sz w:val="24"/>
          <w:szCs w:val="24"/>
          <w:lang w:val="pt-BR"/>
        </w:rPr>
        <w:t>22</w:t>
      </w:r>
      <w:r w:rsidRPr="0047371B">
        <w:rPr>
          <w:rFonts w:ascii="Times New Roman" w:hAnsi="Times New Roman"/>
          <w:sz w:val="24"/>
          <w:szCs w:val="24"/>
          <w:lang w:val="pt-BR"/>
        </w:rPr>
        <w:t>5</w:t>
      </w:r>
      <w:r w:rsidR="007B73CD" w:rsidRPr="0047371B">
        <w:rPr>
          <w:rFonts w:ascii="Times New Roman" w:hAnsi="Times New Roman"/>
          <w:sz w:val="24"/>
          <w:szCs w:val="24"/>
          <w:lang w:val="pt-BR"/>
        </w:rPr>
        <w:t xml:space="preserve"> </w:t>
      </w:r>
      <w:r w:rsidRPr="0047371B">
        <w:rPr>
          <w:rFonts w:ascii="Times New Roman" w:hAnsi="Times New Roman"/>
          <w:sz w:val="24"/>
          <w:szCs w:val="24"/>
          <w:lang w:val="pt-BR"/>
        </w:rPr>
        <w:t>KVA;</w:t>
      </w:r>
      <w:r w:rsidR="007B73CD"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manutenção </w:t>
      </w:r>
      <w:r w:rsidR="004547A3" w:rsidRPr="0047371B">
        <w:rPr>
          <w:rFonts w:ascii="Times New Roman" w:hAnsi="Times New Roman"/>
          <w:sz w:val="24"/>
          <w:szCs w:val="24"/>
          <w:lang w:val="pt-BR"/>
        </w:rPr>
        <w:t>preventiva e</w:t>
      </w:r>
      <w:r w:rsidRPr="0047371B">
        <w:rPr>
          <w:rFonts w:ascii="Times New Roman" w:hAnsi="Times New Roman"/>
          <w:sz w:val="24"/>
          <w:szCs w:val="24"/>
          <w:lang w:val="pt-BR"/>
        </w:rPr>
        <w:t xml:space="preserve"> corretiva, incluindo, reparo nas chaves seccionadoras; testes e correções internas nos transformadores, com </w:t>
      </w:r>
      <w:r w:rsidR="004547A3" w:rsidRPr="0047371B">
        <w:rPr>
          <w:rFonts w:ascii="Times New Roman" w:hAnsi="Times New Roman"/>
          <w:sz w:val="24"/>
          <w:szCs w:val="24"/>
          <w:lang w:val="pt-BR"/>
        </w:rPr>
        <w:t>troca de</w:t>
      </w:r>
      <w:r w:rsidRPr="0047371B">
        <w:rPr>
          <w:rFonts w:ascii="Times New Roman" w:hAnsi="Times New Roman"/>
          <w:sz w:val="24"/>
          <w:szCs w:val="24"/>
          <w:lang w:val="pt-BR"/>
        </w:rPr>
        <w:t xml:space="preserve"> óleo se </w:t>
      </w:r>
      <w:r w:rsidR="004547A3" w:rsidRPr="0047371B">
        <w:rPr>
          <w:rFonts w:ascii="Times New Roman" w:hAnsi="Times New Roman"/>
          <w:sz w:val="24"/>
          <w:szCs w:val="24"/>
          <w:lang w:val="pt-BR"/>
        </w:rPr>
        <w:t>necessário, testes</w:t>
      </w:r>
      <w:r w:rsidRPr="0047371B">
        <w:rPr>
          <w:rFonts w:ascii="Times New Roman" w:hAnsi="Times New Roman"/>
          <w:sz w:val="24"/>
          <w:szCs w:val="24"/>
          <w:lang w:val="pt-BR"/>
        </w:rPr>
        <w:t xml:space="preserve"> </w:t>
      </w:r>
      <w:r w:rsidR="004547A3" w:rsidRPr="0047371B">
        <w:rPr>
          <w:rFonts w:ascii="Times New Roman" w:hAnsi="Times New Roman"/>
          <w:sz w:val="24"/>
          <w:szCs w:val="24"/>
          <w:lang w:val="pt-BR"/>
        </w:rPr>
        <w:t>para verificação</w:t>
      </w:r>
      <w:r w:rsidR="007B73CD" w:rsidRPr="0047371B">
        <w:rPr>
          <w:rFonts w:ascii="Times New Roman" w:hAnsi="Times New Roman"/>
          <w:sz w:val="24"/>
          <w:szCs w:val="24"/>
          <w:lang w:val="pt-BR"/>
        </w:rPr>
        <w:t xml:space="preserve"> de </w:t>
      </w:r>
      <w:r w:rsidR="004547A3" w:rsidRPr="0047371B">
        <w:rPr>
          <w:rFonts w:ascii="Times New Roman" w:hAnsi="Times New Roman"/>
          <w:sz w:val="24"/>
          <w:szCs w:val="24"/>
          <w:lang w:val="pt-BR"/>
        </w:rPr>
        <w:t>queima de</w:t>
      </w:r>
      <w:r w:rsidR="007B73CD" w:rsidRPr="0047371B">
        <w:rPr>
          <w:rFonts w:ascii="Times New Roman" w:hAnsi="Times New Roman"/>
          <w:sz w:val="24"/>
          <w:szCs w:val="24"/>
          <w:lang w:val="pt-BR"/>
        </w:rPr>
        <w:t xml:space="preserve"> componentes</w:t>
      </w:r>
      <w:r w:rsidRPr="0047371B">
        <w:rPr>
          <w:rFonts w:ascii="Times New Roman" w:hAnsi="Times New Roman"/>
          <w:sz w:val="24"/>
          <w:szCs w:val="24"/>
          <w:lang w:val="pt-BR"/>
        </w:rPr>
        <w:t>,</w:t>
      </w:r>
      <w:r w:rsidR="007B73CD" w:rsidRPr="0047371B">
        <w:rPr>
          <w:rFonts w:ascii="Times New Roman" w:hAnsi="Times New Roman"/>
          <w:sz w:val="24"/>
          <w:szCs w:val="24"/>
          <w:lang w:val="pt-BR"/>
        </w:rPr>
        <w:t xml:space="preserve"> bastão, </w:t>
      </w:r>
      <w:r w:rsidRPr="0047371B">
        <w:rPr>
          <w:rFonts w:ascii="Times New Roman" w:hAnsi="Times New Roman"/>
          <w:sz w:val="24"/>
          <w:szCs w:val="24"/>
          <w:lang w:val="pt-BR"/>
        </w:rPr>
        <w:t>fusível,</w:t>
      </w:r>
      <w:r w:rsidR="007B73CD" w:rsidRPr="0047371B">
        <w:rPr>
          <w:rFonts w:ascii="Times New Roman" w:hAnsi="Times New Roman"/>
          <w:sz w:val="24"/>
          <w:szCs w:val="24"/>
          <w:lang w:val="pt-BR"/>
        </w:rPr>
        <w:t xml:space="preserve"> relé, para- raios, isoladores; verificação da </w:t>
      </w:r>
      <w:r w:rsidRPr="0047371B">
        <w:rPr>
          <w:rFonts w:ascii="Times New Roman" w:hAnsi="Times New Roman"/>
          <w:sz w:val="24"/>
          <w:szCs w:val="24"/>
          <w:lang w:val="pt-BR"/>
        </w:rPr>
        <w:t>estrutur</w:t>
      </w:r>
      <w:r w:rsidR="007B73CD" w:rsidRPr="0047371B">
        <w:rPr>
          <w:rFonts w:ascii="Times New Roman" w:hAnsi="Times New Roman"/>
          <w:sz w:val="24"/>
          <w:szCs w:val="24"/>
          <w:lang w:val="pt-BR"/>
        </w:rPr>
        <w:t>a de suporte e seus componentes, postes</w:t>
      </w:r>
      <w:r w:rsidRPr="0047371B">
        <w:rPr>
          <w:rFonts w:ascii="Times New Roman" w:hAnsi="Times New Roman"/>
          <w:sz w:val="24"/>
          <w:szCs w:val="24"/>
          <w:lang w:val="pt-BR"/>
        </w:rPr>
        <w:t>, isoladores</w:t>
      </w:r>
      <w:r w:rsidR="007B73CD" w:rsidRPr="0047371B">
        <w:rPr>
          <w:rFonts w:ascii="Times New Roman" w:hAnsi="Times New Roman"/>
          <w:sz w:val="24"/>
          <w:szCs w:val="24"/>
          <w:lang w:val="pt-BR"/>
        </w:rPr>
        <w:t>,</w:t>
      </w:r>
      <w:r w:rsidRPr="0047371B">
        <w:rPr>
          <w:rFonts w:ascii="Times New Roman" w:hAnsi="Times New Roman"/>
          <w:sz w:val="24"/>
          <w:szCs w:val="24"/>
          <w:lang w:val="pt-BR"/>
        </w:rPr>
        <w:t xml:space="preserve"> etc.</w:t>
      </w:r>
    </w:p>
    <w:p w14:paraId="25281681" w14:textId="77777777" w:rsidR="001A0738" w:rsidRPr="0047371B" w:rsidRDefault="007B73CD"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Sistemas Hidráulicos, S</w:t>
      </w:r>
      <w:r w:rsidR="001A0738" w:rsidRPr="0047371B">
        <w:rPr>
          <w:rFonts w:ascii="Times New Roman" w:hAnsi="Times New Roman"/>
          <w:sz w:val="24"/>
          <w:szCs w:val="24"/>
          <w:u w:val="single"/>
          <w:lang w:val="pt-BR"/>
        </w:rPr>
        <w:t>anitários e</w:t>
      </w:r>
      <w:r w:rsidR="00AF56B1" w:rsidRPr="0047371B">
        <w:rPr>
          <w:rFonts w:ascii="Times New Roman" w:hAnsi="Times New Roman"/>
          <w:sz w:val="24"/>
          <w:szCs w:val="24"/>
          <w:u w:val="single"/>
          <w:lang w:val="pt-BR"/>
        </w:rPr>
        <w:t xml:space="preserve"> </w:t>
      </w:r>
      <w:r w:rsidRPr="0047371B">
        <w:rPr>
          <w:rFonts w:ascii="Times New Roman" w:hAnsi="Times New Roman"/>
          <w:sz w:val="24"/>
          <w:szCs w:val="24"/>
          <w:u w:val="single"/>
          <w:lang w:val="pt-BR"/>
        </w:rPr>
        <w:t>E</w:t>
      </w:r>
      <w:r w:rsidR="001A0738" w:rsidRPr="0047371B">
        <w:rPr>
          <w:rFonts w:ascii="Times New Roman" w:hAnsi="Times New Roman"/>
          <w:sz w:val="24"/>
          <w:szCs w:val="24"/>
          <w:u w:val="single"/>
          <w:lang w:val="pt-BR"/>
        </w:rPr>
        <w:t>sgotos</w:t>
      </w:r>
    </w:p>
    <w:p w14:paraId="0DF420CB" w14:textId="77777777" w:rsidR="007B73CD"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Verificação e consertos de vazamentos diversos em paredes, torneiras, registros, telhados, esquadrias, pisos, lajes, caixas, sifões, ligações e válvula</w:t>
      </w:r>
      <w:r w:rsidR="007B73CD" w:rsidRPr="0047371B">
        <w:rPr>
          <w:rFonts w:ascii="Times New Roman" w:hAnsi="Times New Roman"/>
          <w:sz w:val="24"/>
          <w:szCs w:val="24"/>
          <w:lang w:val="pt-BR"/>
        </w:rPr>
        <w:t xml:space="preserve">s. </w:t>
      </w:r>
    </w:p>
    <w:p w14:paraId="699ABBA0" w14:textId="77777777" w:rsidR="007B73CD"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Atenção especial deve ser dada às válvulas de descarga, que deverão ser reguladas e ter os eventuais vazamentos corrigidos. As torneiras terão ter suas buchas trocadas, de forma a evitar gotejamentos. Os registros dos banheiros deverão ser regulados de forma a poderem ser manobrados sem a aplicação de força desproporcional. Os acessórios, tais </w:t>
      </w:r>
      <w:r w:rsidRPr="0047371B">
        <w:rPr>
          <w:rFonts w:ascii="Times New Roman" w:hAnsi="Times New Roman"/>
          <w:sz w:val="24"/>
          <w:szCs w:val="24"/>
          <w:lang w:val="pt-BR"/>
        </w:rPr>
        <w:lastRenderedPageBreak/>
        <w:t>c</w:t>
      </w:r>
      <w:r w:rsidR="007B73CD" w:rsidRPr="0047371B">
        <w:rPr>
          <w:rFonts w:ascii="Times New Roman" w:hAnsi="Times New Roman"/>
          <w:sz w:val="24"/>
          <w:szCs w:val="24"/>
          <w:lang w:val="pt-BR"/>
        </w:rPr>
        <w:t>omo espelhos, papeleiras, porta-</w:t>
      </w:r>
      <w:r w:rsidRPr="0047371B">
        <w:rPr>
          <w:rFonts w:ascii="Times New Roman" w:hAnsi="Times New Roman"/>
          <w:sz w:val="24"/>
          <w:szCs w:val="24"/>
          <w:lang w:val="pt-BR"/>
        </w:rPr>
        <w:t xml:space="preserve">toalhas, saboneteiras, </w:t>
      </w:r>
      <w:proofErr w:type="spellStart"/>
      <w:r w:rsidRPr="0047371B">
        <w:rPr>
          <w:rFonts w:ascii="Times New Roman" w:hAnsi="Times New Roman"/>
          <w:sz w:val="24"/>
          <w:szCs w:val="24"/>
          <w:lang w:val="pt-BR"/>
        </w:rPr>
        <w:t>canoplas</w:t>
      </w:r>
      <w:proofErr w:type="spellEnd"/>
      <w:r w:rsidRPr="0047371B">
        <w:rPr>
          <w:rFonts w:ascii="Times New Roman" w:hAnsi="Times New Roman"/>
          <w:sz w:val="24"/>
          <w:szCs w:val="24"/>
          <w:lang w:val="pt-BR"/>
        </w:rPr>
        <w:t xml:space="preserve">, demais acabamentos e barras de apoio para deficientes deverão ser inspecionados com vistas à sua integridade, perfeito funcionamento e fixação, devendo ser recuperados ou trocados em caso de danos ou repostos em caso de falta. </w:t>
      </w:r>
    </w:p>
    <w:p w14:paraId="701CC595" w14:textId="05340F3C" w:rsidR="007B73CD"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Desobstrução e limpeza geral em telhados, calhas (com verificação das soldas, fixações, rufos</w:t>
      </w:r>
      <w:r w:rsidR="001A31BC" w:rsidRPr="0047371B">
        <w:rPr>
          <w:rFonts w:ascii="Times New Roman" w:hAnsi="Times New Roman"/>
          <w:sz w:val="24"/>
          <w:szCs w:val="24"/>
          <w:lang w:val="pt-BR"/>
        </w:rPr>
        <w:t>, impermeabilizações</w:t>
      </w:r>
      <w:r w:rsidRPr="0047371B">
        <w:rPr>
          <w:rFonts w:ascii="Times New Roman" w:hAnsi="Times New Roman"/>
          <w:sz w:val="24"/>
          <w:szCs w:val="24"/>
          <w:lang w:val="pt-BR"/>
        </w:rPr>
        <w:t xml:space="preserve"> e apoios), coletores de água pluvial, lajes de cobertura, lajes sob os telhados, caixas d’águas (conforme normas de limpeza e higienização vigente), caixas de esgoto, caixas de gordura, caixas e ralos de água pluvial, caixas sifonadas, sifões e desentupimentos de qualquer espécie, inclusive nas tubulações primárias e secundárias. </w:t>
      </w:r>
    </w:p>
    <w:p w14:paraId="1AD4EAE1" w14:textId="77777777"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Todas as tubulações e demais componentes integrantes das redes de esgoto, água</w:t>
      </w:r>
      <w:r w:rsidR="007B73CD" w:rsidRPr="0047371B">
        <w:rPr>
          <w:rFonts w:ascii="Times New Roman" w:hAnsi="Times New Roman"/>
          <w:sz w:val="24"/>
          <w:szCs w:val="24"/>
          <w:lang w:val="pt-BR"/>
        </w:rPr>
        <w:t xml:space="preserve"> servida</w:t>
      </w:r>
      <w:r w:rsidRPr="0047371B">
        <w:rPr>
          <w:rFonts w:ascii="Times New Roman" w:hAnsi="Times New Roman"/>
          <w:sz w:val="24"/>
          <w:szCs w:val="24"/>
          <w:lang w:val="pt-BR"/>
        </w:rPr>
        <w:t xml:space="preserve"> e água</w:t>
      </w:r>
      <w:r w:rsidR="007B73CD" w:rsidRPr="0047371B">
        <w:rPr>
          <w:rFonts w:ascii="Times New Roman" w:hAnsi="Times New Roman"/>
          <w:sz w:val="24"/>
          <w:szCs w:val="24"/>
          <w:lang w:val="pt-BR"/>
        </w:rPr>
        <w:t xml:space="preserve"> pluvial deverão sofrer inspeções</w:t>
      </w:r>
      <w:r w:rsidRPr="0047371B">
        <w:rPr>
          <w:rFonts w:ascii="Times New Roman" w:hAnsi="Times New Roman"/>
          <w:sz w:val="24"/>
          <w:szCs w:val="24"/>
          <w:lang w:val="pt-BR"/>
        </w:rPr>
        <w:t>, com vistas à determinação de pontos de corrosão, fissuras externas, defeitos em uniões, tub</w:t>
      </w:r>
      <w:r w:rsidR="00CA2482" w:rsidRPr="0047371B">
        <w:rPr>
          <w:rFonts w:ascii="Times New Roman" w:hAnsi="Times New Roman"/>
          <w:sz w:val="24"/>
          <w:szCs w:val="24"/>
          <w:lang w:val="pt-BR"/>
        </w:rPr>
        <w:t>os, conexões</w:t>
      </w:r>
      <w:r w:rsidRPr="0047371B">
        <w:rPr>
          <w:rFonts w:ascii="Times New Roman" w:hAnsi="Times New Roman"/>
          <w:sz w:val="24"/>
          <w:szCs w:val="24"/>
          <w:lang w:val="pt-BR"/>
        </w:rPr>
        <w:t xml:space="preserve"> ou quaisquer outras falhas que possam result</w:t>
      </w:r>
      <w:r w:rsidR="007B73CD" w:rsidRPr="0047371B">
        <w:rPr>
          <w:rFonts w:ascii="Times New Roman" w:hAnsi="Times New Roman"/>
          <w:sz w:val="24"/>
          <w:szCs w:val="24"/>
          <w:lang w:val="pt-BR"/>
        </w:rPr>
        <w:t>ar em vazamentos nas caixas de g</w:t>
      </w:r>
      <w:r w:rsidRPr="0047371B">
        <w:rPr>
          <w:rFonts w:ascii="Times New Roman" w:hAnsi="Times New Roman"/>
          <w:sz w:val="24"/>
          <w:szCs w:val="24"/>
          <w:lang w:val="pt-BR"/>
        </w:rPr>
        <w:t>ordura, sifões, ralos e caixas sifonadas</w:t>
      </w:r>
      <w:r w:rsidR="00CA2482" w:rsidRPr="0047371B">
        <w:rPr>
          <w:rFonts w:ascii="Times New Roman" w:hAnsi="Times New Roman"/>
          <w:sz w:val="24"/>
          <w:szCs w:val="24"/>
          <w:lang w:val="pt-BR"/>
        </w:rPr>
        <w:t>, que</w:t>
      </w:r>
      <w:r w:rsidRPr="0047371B">
        <w:rPr>
          <w:rFonts w:ascii="Times New Roman" w:hAnsi="Times New Roman"/>
          <w:sz w:val="24"/>
          <w:szCs w:val="24"/>
          <w:lang w:val="pt-BR"/>
        </w:rPr>
        <w:t xml:space="preserve"> deverão ser inspecionados quanto a seu funcionamento, selo hídrico e vedação. </w:t>
      </w:r>
    </w:p>
    <w:p w14:paraId="7543760D" w14:textId="77777777"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Os aparelhos de louça e bancadas deverão ser verificados quanto à sua integridade e substituídos, ao menor sinal de fissuras, que possam resultar em quebra pelo uso regular. </w:t>
      </w:r>
    </w:p>
    <w:p w14:paraId="3814D965" w14:textId="0ADD5F2F"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As bombas deverão ser inspecionadas, devendo ser dada atenção especial às juntas de vedação. Os mancais, rolamentos e correlatos deverão ser lubrificados e o comando automático de funcionamento testado. Os quadros de comand</w:t>
      </w:r>
      <w:r w:rsidR="00CA2482" w:rsidRPr="0047371B">
        <w:rPr>
          <w:rFonts w:ascii="Times New Roman" w:hAnsi="Times New Roman"/>
          <w:sz w:val="24"/>
          <w:szCs w:val="24"/>
          <w:lang w:val="pt-BR"/>
        </w:rPr>
        <w:t>o e proteção dos conjuntos moto-</w:t>
      </w:r>
      <w:r w:rsidRPr="0047371B">
        <w:rPr>
          <w:rFonts w:ascii="Times New Roman" w:hAnsi="Times New Roman"/>
          <w:sz w:val="24"/>
          <w:szCs w:val="24"/>
          <w:lang w:val="pt-BR"/>
        </w:rPr>
        <w:t xml:space="preserve">bomba devem ser inspecionados, verificando-se o estado dos dispositivos, conexões, estado dos cabos, funcionamento e executando limpeza criteriosa. </w:t>
      </w:r>
      <w:r w:rsidR="001A31BC" w:rsidRPr="0047371B">
        <w:rPr>
          <w:rFonts w:ascii="Times New Roman" w:hAnsi="Times New Roman"/>
          <w:sz w:val="24"/>
          <w:szCs w:val="24"/>
          <w:lang w:val="pt-BR"/>
        </w:rPr>
        <w:t>Além da bomba em funcionamento, para cada poço em funcionamento</w:t>
      </w:r>
      <w:r w:rsidR="00256870" w:rsidRPr="0047371B">
        <w:rPr>
          <w:rFonts w:ascii="Times New Roman" w:hAnsi="Times New Roman"/>
          <w:sz w:val="24"/>
          <w:szCs w:val="24"/>
          <w:lang w:val="pt-BR"/>
        </w:rPr>
        <w:t>, deve-se ter uma</w:t>
      </w:r>
      <w:r w:rsidR="001A31BC" w:rsidRPr="0047371B">
        <w:rPr>
          <w:rFonts w:ascii="Times New Roman" w:hAnsi="Times New Roman"/>
          <w:sz w:val="24"/>
          <w:szCs w:val="24"/>
          <w:lang w:val="pt-BR"/>
        </w:rPr>
        <w:t xml:space="preserve"> reserva de mesma potência em prontidão, caso </w:t>
      </w:r>
      <w:r w:rsidR="00256870" w:rsidRPr="0047371B">
        <w:rPr>
          <w:rFonts w:ascii="Times New Roman" w:hAnsi="Times New Roman"/>
          <w:sz w:val="24"/>
          <w:szCs w:val="24"/>
          <w:lang w:val="pt-BR"/>
        </w:rPr>
        <w:t>necessário substituição ou intervenção de manutenção em no máximo 24 horas.</w:t>
      </w:r>
    </w:p>
    <w:p w14:paraId="75D4DF24" w14:textId="77777777" w:rsidR="001A0738" w:rsidRPr="0047371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Esquadrias.</w:t>
      </w:r>
    </w:p>
    <w:p w14:paraId="02814BF6" w14:textId="77777777"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Verificação, ajustes e consertos em todas as esquadrias, </w:t>
      </w:r>
      <w:proofErr w:type="spellStart"/>
      <w:r w:rsidRPr="0047371B">
        <w:rPr>
          <w:rFonts w:ascii="Times New Roman" w:hAnsi="Times New Roman"/>
          <w:sz w:val="24"/>
          <w:szCs w:val="24"/>
          <w:lang w:val="pt-BR"/>
        </w:rPr>
        <w:t>reapertos</w:t>
      </w:r>
      <w:proofErr w:type="spellEnd"/>
      <w:r w:rsidRPr="0047371B">
        <w:rPr>
          <w:rFonts w:ascii="Times New Roman" w:hAnsi="Times New Roman"/>
          <w:sz w:val="24"/>
          <w:szCs w:val="24"/>
          <w:lang w:val="pt-BR"/>
        </w:rPr>
        <w:t xml:space="preserve"> e complementações de ferragens e nos acessórios, complementação de rodapés e alisares, instalação de porta-cadeado. </w:t>
      </w:r>
    </w:p>
    <w:p w14:paraId="354BD4CA" w14:textId="4830DC58"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Deverão ser revisadas todas as portas e esquadrias</w:t>
      </w:r>
      <w:r w:rsidR="00256870" w:rsidRPr="0047371B">
        <w:rPr>
          <w:rFonts w:ascii="Times New Roman" w:hAnsi="Times New Roman"/>
          <w:sz w:val="24"/>
          <w:szCs w:val="24"/>
          <w:lang w:val="pt-BR"/>
        </w:rPr>
        <w:t xml:space="preserve"> de vidro, alumínio e madeira</w:t>
      </w:r>
      <w:r w:rsidRPr="0047371B">
        <w:rPr>
          <w:rFonts w:ascii="Times New Roman" w:hAnsi="Times New Roman"/>
          <w:sz w:val="24"/>
          <w:szCs w:val="24"/>
          <w:lang w:val="pt-BR"/>
        </w:rPr>
        <w:t xml:space="preserve"> das edificações, seus batentes, alavancas de fecha</w:t>
      </w:r>
      <w:r w:rsidR="00CA2482" w:rsidRPr="0047371B">
        <w:rPr>
          <w:rFonts w:ascii="Times New Roman" w:hAnsi="Times New Roman"/>
          <w:sz w:val="24"/>
          <w:szCs w:val="24"/>
          <w:lang w:val="pt-BR"/>
        </w:rPr>
        <w:t xml:space="preserve">mento, guarnições de borracha, </w:t>
      </w:r>
      <w:proofErr w:type="spellStart"/>
      <w:r w:rsidRPr="0047371B">
        <w:rPr>
          <w:rFonts w:ascii="Times New Roman" w:hAnsi="Times New Roman"/>
          <w:sz w:val="24"/>
          <w:szCs w:val="24"/>
          <w:lang w:val="pt-BR"/>
        </w:rPr>
        <w:t>baguetes</w:t>
      </w:r>
      <w:proofErr w:type="spellEnd"/>
      <w:r w:rsidRPr="0047371B">
        <w:rPr>
          <w:rFonts w:ascii="Times New Roman" w:hAnsi="Times New Roman"/>
          <w:sz w:val="24"/>
          <w:szCs w:val="24"/>
          <w:lang w:val="pt-BR"/>
        </w:rPr>
        <w:t xml:space="preserve">, fechos, fechaduras e lubrificações. Deverão ser revisadas as vedações das esquadrias, </w:t>
      </w:r>
      <w:r w:rsidRPr="0047371B">
        <w:rPr>
          <w:rFonts w:ascii="Times New Roman" w:hAnsi="Times New Roman"/>
          <w:sz w:val="24"/>
          <w:szCs w:val="24"/>
          <w:lang w:val="pt-BR"/>
        </w:rPr>
        <w:lastRenderedPageBreak/>
        <w:t>retirando-se os produtos que estejam ressecados ou imprestáveis, sendo aplicada nova camada de impermeabilizante, rejunte ou outro selante. A aplicação deverá ser feita de forma cuidadosa, sem que haja rebarbas ou excessos do produto, preservando-se assim a estética e aparência das</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esquadrias.</w:t>
      </w:r>
    </w:p>
    <w:p w14:paraId="392F1A9C" w14:textId="460E8DF9"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rejunte</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dos</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peitoris</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e</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do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revestimento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externo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contíguo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às</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janelas</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deverá</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ser também</w:t>
      </w:r>
      <w:r w:rsidR="00CA2482" w:rsidRPr="0047371B">
        <w:rPr>
          <w:rFonts w:ascii="Times New Roman" w:hAnsi="Times New Roman"/>
          <w:sz w:val="24"/>
          <w:szCs w:val="24"/>
          <w:lang w:val="pt-BR"/>
        </w:rPr>
        <w:t xml:space="preserve"> revisado, sendo refeito onde</w:t>
      </w:r>
      <w:r w:rsidRPr="0047371B">
        <w:rPr>
          <w:rFonts w:ascii="Times New Roman" w:hAnsi="Times New Roman"/>
          <w:sz w:val="24"/>
          <w:szCs w:val="24"/>
          <w:lang w:val="pt-BR"/>
        </w:rPr>
        <w:t xml:space="preserve"> houver falhas. Verificação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dos portões eletrônicos, onde houver, deverão ter seus circuitos testados e seu mecanismo regulado e lubrificado. Verificação e conserto em locais que apresentarem oxidação em esquadrias metálicas, tampas metálicas, grades metálicas, etc. Solução: lixamento e aplicação de produto </w:t>
      </w:r>
      <w:proofErr w:type="spellStart"/>
      <w:r w:rsidRPr="0047371B">
        <w:rPr>
          <w:rFonts w:ascii="Times New Roman" w:hAnsi="Times New Roman"/>
          <w:sz w:val="24"/>
          <w:szCs w:val="24"/>
          <w:lang w:val="pt-BR"/>
        </w:rPr>
        <w:t>anti-ferruginoso</w:t>
      </w:r>
      <w:proofErr w:type="spellEnd"/>
      <w:r w:rsidRPr="0047371B">
        <w:rPr>
          <w:rFonts w:ascii="Times New Roman" w:hAnsi="Times New Roman"/>
          <w:sz w:val="24"/>
          <w:szCs w:val="24"/>
          <w:lang w:val="pt-BR"/>
        </w:rPr>
        <w:t xml:space="preserve"> nos locais. Verificação de vidros quebrados ou</w:t>
      </w:r>
      <w:r w:rsidR="00CA2482" w:rsidRPr="0047371B">
        <w:rPr>
          <w:rFonts w:ascii="Times New Roman" w:hAnsi="Times New Roman"/>
          <w:sz w:val="24"/>
          <w:szCs w:val="24"/>
          <w:lang w:val="pt-BR"/>
        </w:rPr>
        <w:t xml:space="preserve"> </w:t>
      </w:r>
      <w:r w:rsidR="00997FD4" w:rsidRPr="0047371B">
        <w:rPr>
          <w:rFonts w:ascii="Times New Roman" w:hAnsi="Times New Roman"/>
          <w:sz w:val="24"/>
          <w:szCs w:val="24"/>
          <w:lang w:val="pt-BR"/>
        </w:rPr>
        <w:t>trincados e/ou substituição destes.</w:t>
      </w:r>
    </w:p>
    <w:p w14:paraId="6730307F" w14:textId="27F92819" w:rsidR="001A0738" w:rsidRPr="0047371B" w:rsidRDefault="00B53D13"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Pavimentação e Revestimentos</w:t>
      </w:r>
    </w:p>
    <w:p w14:paraId="3EC168D4" w14:textId="67B5C062"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Os serviços de conservação em arquitetura normalmente restringem-se à substituição de elementos quebrados ou deteriorados. Esta substituição deve ser feita após a remoção do elemento falho e da reconstituição original, adotando-se, então, o mesmo processo construtivo descrito nas Práticas de Construção correspondentes. Conforme o caso</w:t>
      </w:r>
      <w:r w:rsidR="00CA2482" w:rsidRPr="0047371B">
        <w:rPr>
          <w:rFonts w:ascii="Times New Roman" w:hAnsi="Times New Roman"/>
          <w:sz w:val="24"/>
          <w:szCs w:val="24"/>
          <w:lang w:val="pt-BR"/>
        </w:rPr>
        <w:t>, será necessário a</w:t>
      </w:r>
      <w:r w:rsidRPr="0047371B">
        <w:rPr>
          <w:rFonts w:ascii="Times New Roman" w:hAnsi="Times New Roman"/>
          <w:sz w:val="24"/>
          <w:szCs w:val="24"/>
          <w:lang w:val="pt-BR"/>
        </w:rPr>
        <w:t xml:space="preserve"> substituição de toda uma área ao redor do elemento danificado, de modo que, na reconstituição do componente, não sejam notadas áreas diferenciadas, manchadas ou de aspecto diferente, bem como seja garantido o mesmo desempenho do conjunto.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Se a deterioração do elemento for derivada de causas ou defeitos de base, deverá </w:t>
      </w:r>
      <w:proofErr w:type="spellStart"/>
      <w:r w:rsidR="004547A3" w:rsidRPr="0047371B">
        <w:rPr>
          <w:rFonts w:ascii="Times New Roman" w:hAnsi="Times New Roman"/>
          <w:sz w:val="24"/>
          <w:szCs w:val="24"/>
          <w:lang w:val="pt-BR"/>
        </w:rPr>
        <w:t>esta</w:t>
      </w:r>
      <w:proofErr w:type="spellEnd"/>
      <w:r w:rsidRPr="0047371B">
        <w:rPr>
          <w:rFonts w:ascii="Times New Roman" w:hAnsi="Times New Roman"/>
          <w:sz w:val="24"/>
          <w:szCs w:val="24"/>
          <w:lang w:val="pt-BR"/>
        </w:rPr>
        <w:t xml:space="preserve"> também ser substituída. Outras causas decorrentes de sistemas danificados de áreas técnicas diversas: hidráulica, elétrica e outras, deverão ser verificadas e sanadas antes da correção da arquitetura.</w:t>
      </w:r>
    </w:p>
    <w:p w14:paraId="1CDF6E0D" w14:textId="77777777"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Verificação, complementação, colagem e adequação de pisos, revestimentos de paredes, cerâmicas, pedras, laminados, madeira, </w:t>
      </w:r>
      <w:proofErr w:type="spellStart"/>
      <w:r w:rsidRPr="0047371B">
        <w:rPr>
          <w:rFonts w:ascii="Times New Roman" w:hAnsi="Times New Roman"/>
          <w:sz w:val="24"/>
          <w:szCs w:val="24"/>
          <w:lang w:val="pt-BR"/>
        </w:rPr>
        <w:t>vinílicos</w:t>
      </w:r>
      <w:proofErr w:type="spellEnd"/>
      <w:r w:rsidRPr="0047371B">
        <w:rPr>
          <w:rFonts w:ascii="Times New Roman" w:hAnsi="Times New Roman"/>
          <w:sz w:val="24"/>
          <w:szCs w:val="24"/>
          <w:lang w:val="pt-BR"/>
        </w:rPr>
        <w:t xml:space="preserve">, observando-se quebras, destacamentos e solturas. No caso de não estarem disponíveis no mercado peças idênticas dos revestimentos, modelos similares deverão ser apresentados à FISCALIZAÇÃO, que definirá a opção a ser utilizada em possíveis reparos. </w:t>
      </w:r>
    </w:p>
    <w:p w14:paraId="428DA4D1" w14:textId="77777777"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Verificação, conserto e complementação na pavimentação externa dos</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imóveis.</w:t>
      </w:r>
    </w:p>
    <w:p w14:paraId="7088FFB6" w14:textId="4D962D72" w:rsidR="00B53D13" w:rsidRPr="0047371B" w:rsidRDefault="001A0738"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Telhados:</w:t>
      </w:r>
    </w:p>
    <w:p w14:paraId="4EF8B353" w14:textId="21F010EE" w:rsidR="001A0738" w:rsidRPr="0047371B" w:rsidRDefault="00B53D13"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V</w:t>
      </w:r>
      <w:r w:rsidR="001A0738" w:rsidRPr="0047371B">
        <w:rPr>
          <w:rFonts w:ascii="Times New Roman" w:hAnsi="Times New Roman"/>
          <w:sz w:val="24"/>
          <w:szCs w:val="24"/>
          <w:lang w:val="pt-BR"/>
        </w:rPr>
        <w:t>erificar possíveis vazamentos (goteiras), providenciando logo o seu reparo, troca de telhas quebradas/danificadas, quando possível efetuar a limpeza das telhas facilitando assim o escoamento das águas da chuva, verificar/trocar madeiras (ripas, caibros, linhas</w:t>
      </w:r>
      <w:r w:rsidR="00256870" w:rsidRPr="0047371B">
        <w:rPr>
          <w:rFonts w:ascii="Times New Roman" w:hAnsi="Times New Roman"/>
          <w:sz w:val="24"/>
          <w:szCs w:val="24"/>
          <w:lang w:val="pt-BR"/>
        </w:rPr>
        <w:t xml:space="preserve">, </w:t>
      </w:r>
      <w:r w:rsidR="00256870" w:rsidRPr="0047371B">
        <w:rPr>
          <w:rFonts w:ascii="Times New Roman" w:hAnsi="Times New Roman"/>
          <w:sz w:val="24"/>
          <w:szCs w:val="24"/>
          <w:lang w:val="pt-BR"/>
        </w:rPr>
        <w:lastRenderedPageBreak/>
        <w:t>terças, frechais, pontaletes, bem como as tesouras e ferragens</w:t>
      </w:r>
      <w:r w:rsidR="001A0738" w:rsidRPr="0047371B">
        <w:rPr>
          <w:rFonts w:ascii="Times New Roman" w:hAnsi="Times New Roman"/>
          <w:sz w:val="24"/>
          <w:szCs w:val="24"/>
          <w:lang w:val="pt-BR"/>
        </w:rPr>
        <w:t>) danificadas pelo tempo a fim de evitar danos ou acidentes nesta</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IES.</w:t>
      </w:r>
    </w:p>
    <w:p w14:paraId="734B8B91" w14:textId="25CDE1C3" w:rsidR="00B53D13" w:rsidRPr="0047371B"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Alvenarias:</w:t>
      </w:r>
    </w:p>
    <w:p w14:paraId="36046958" w14:textId="6E99F7A4" w:rsidR="001A0738" w:rsidRPr="0047371B" w:rsidRDefault="00B53D13"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S</w:t>
      </w:r>
      <w:r w:rsidR="001A0738" w:rsidRPr="0047371B">
        <w:rPr>
          <w:rFonts w:ascii="Times New Roman" w:hAnsi="Times New Roman"/>
          <w:sz w:val="24"/>
          <w:szCs w:val="24"/>
          <w:lang w:val="pt-BR"/>
        </w:rPr>
        <w:t xml:space="preserve">empre que demolidas por necessidade de serviços de manutenção, deverão ser reparadas com a utilização de materiais do mesmo padrão do existente nos locais atingidos, proporcionando também, o </w:t>
      </w:r>
      <w:r w:rsidR="00CA2482" w:rsidRPr="0047371B">
        <w:rPr>
          <w:rFonts w:ascii="Times New Roman" w:hAnsi="Times New Roman"/>
          <w:sz w:val="24"/>
          <w:szCs w:val="24"/>
          <w:lang w:val="pt-BR"/>
        </w:rPr>
        <w:t>mesmo tipo de acabamento. Deve-</w:t>
      </w:r>
      <w:r w:rsidR="001A0738" w:rsidRPr="0047371B">
        <w:rPr>
          <w:rFonts w:ascii="Times New Roman" w:hAnsi="Times New Roman"/>
          <w:sz w:val="24"/>
          <w:szCs w:val="24"/>
          <w:lang w:val="pt-BR"/>
        </w:rPr>
        <w:t>se descascar ou retirar o revestimento de todo o componente, deixando à mostra a trinca,</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rachadura</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ou</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área</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deteriorada.</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Procede-se,</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então,</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ao</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seu</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alargamento</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e verificação da causa para sua correção. Após a correção, deverá ser feito preenchimento com argamassa de cimento e areia no traço volumétrico até ter um nivelamento perfeito da superfície. Posteriormente será aplicado o revestimento para refazer o acabamento de todo o componente original, atentando-se para a não formação de áreas de aspecto e desempenho</w:t>
      </w:r>
      <w:r w:rsidR="00CA2482" w:rsidRPr="0047371B">
        <w:rPr>
          <w:rFonts w:ascii="Times New Roman" w:hAnsi="Times New Roman"/>
          <w:sz w:val="24"/>
          <w:szCs w:val="24"/>
          <w:lang w:val="pt-BR"/>
        </w:rPr>
        <w:t xml:space="preserve"> </w:t>
      </w:r>
      <w:r w:rsidR="001A0738" w:rsidRPr="0047371B">
        <w:rPr>
          <w:rFonts w:ascii="Times New Roman" w:hAnsi="Times New Roman"/>
          <w:sz w:val="24"/>
          <w:szCs w:val="24"/>
          <w:lang w:val="pt-BR"/>
        </w:rPr>
        <w:t>diferentes.</w:t>
      </w:r>
    </w:p>
    <w:p w14:paraId="587B221E" w14:textId="21F94A78" w:rsidR="00B53D13" w:rsidRPr="0047371B"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Pinturas:</w:t>
      </w:r>
    </w:p>
    <w:p w14:paraId="624A27EA" w14:textId="21EE929C"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Na constatação de falhas ou manchas, ou mesmo em caso de conservação preventiva de qualquer pintura de componente da edificação, deve-se realizar o lixamento</w:t>
      </w:r>
      <w:r w:rsidR="00997FD4" w:rsidRPr="0047371B">
        <w:rPr>
          <w:rFonts w:ascii="Times New Roman" w:hAnsi="Times New Roman"/>
          <w:sz w:val="24"/>
          <w:szCs w:val="24"/>
          <w:lang w:val="pt-BR"/>
        </w:rPr>
        <w:t xml:space="preserve"> e/ou raspagem completa</w:t>
      </w:r>
      <w:r w:rsidRPr="0047371B">
        <w:rPr>
          <w:rFonts w:ascii="Times New Roman" w:hAnsi="Times New Roman"/>
          <w:sz w:val="24"/>
          <w:szCs w:val="24"/>
          <w:lang w:val="pt-BR"/>
        </w:rPr>
        <w:t xml:space="preserve"> da área ou componente afetado, tratamento da base ou da causa do aparecimento das manchas ou falhas, quando houver. Posteriormente, procede-se à recomposição total da pintura nas mesmas características da original, ou com novas características</w:t>
      </w:r>
      <w:r w:rsidR="00CA2482" w:rsidRPr="0047371B">
        <w:rPr>
          <w:rFonts w:ascii="Times New Roman" w:hAnsi="Times New Roman"/>
          <w:sz w:val="24"/>
          <w:szCs w:val="24"/>
          <w:lang w:val="pt-BR"/>
        </w:rPr>
        <w:t>,</w:t>
      </w:r>
      <w:r w:rsidRPr="0047371B">
        <w:rPr>
          <w:rFonts w:ascii="Times New Roman" w:hAnsi="Times New Roman"/>
          <w:sz w:val="24"/>
          <w:szCs w:val="24"/>
          <w:lang w:val="pt-BR"/>
        </w:rPr>
        <w:t xml:space="preserve"> se assim for determinado. Deverá ser feita pintura, ou repintura, completa de cada edificação: alvenarias internas, tetos, alvenarias externas, esquadrias, muros, etc., no prazo de cinco anos, prevendo-se desde já a possível prorrogação contratual dentro dos limites da legislação. A manutenção em pinturas será feita mediante a solicitação de representante da FISCALIZAÇÃO, ou em caso de necessidade provocada por outro serviço de manutenção. Na execução deste serviço deverão sempre ser utilizados materiais de 1ª linha e mão de obra capacitada. Em caso de retoques localizados, a empresa deverá pesquisar o tipo, marca e tonalidade do material já aplicado no local, e trabalhar de forma a se obter resultado final mais próximo do</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existente.</w:t>
      </w:r>
    </w:p>
    <w:p w14:paraId="1CC51276" w14:textId="77777777" w:rsidR="001A0738" w:rsidRPr="0047371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Instalações de Prevenção e Combate a</w:t>
      </w:r>
      <w:r w:rsidR="00AF56B1" w:rsidRPr="0047371B">
        <w:rPr>
          <w:rFonts w:ascii="Times New Roman" w:hAnsi="Times New Roman"/>
          <w:sz w:val="24"/>
          <w:szCs w:val="24"/>
          <w:u w:val="single"/>
          <w:lang w:val="pt-BR"/>
        </w:rPr>
        <w:t xml:space="preserve"> </w:t>
      </w:r>
      <w:r w:rsidRPr="0047371B">
        <w:rPr>
          <w:rFonts w:ascii="Times New Roman" w:hAnsi="Times New Roman"/>
          <w:sz w:val="24"/>
          <w:szCs w:val="24"/>
          <w:u w:val="single"/>
          <w:lang w:val="pt-BR"/>
        </w:rPr>
        <w:t>Incêndio.</w:t>
      </w:r>
    </w:p>
    <w:p w14:paraId="55715D8B" w14:textId="77777777" w:rsidR="00C55285"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Manutenção, testes e complementação nas instalações de prevenção e combate a incêndio. Adequação das instalações às exigências de projeto aprovado e/ou à legislação vigente do Corpo de Bombeiros do Estado do Maranhão. </w:t>
      </w:r>
    </w:p>
    <w:p w14:paraId="6FE1C16B" w14:textId="4D21A370" w:rsidR="00C55285" w:rsidRPr="0047371B" w:rsidRDefault="00C55285" w:rsidP="00C55285">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Sinalização de emergência: deverá ser mantida completa e complementação a pedido da Co</w:t>
      </w:r>
      <w:r w:rsidR="00A860D7" w:rsidRPr="0047371B">
        <w:rPr>
          <w:rFonts w:ascii="Times New Roman" w:hAnsi="Times New Roman"/>
          <w:sz w:val="24"/>
          <w:szCs w:val="24"/>
          <w:lang w:val="pt-BR"/>
        </w:rPr>
        <w:t>ntratante.</w:t>
      </w:r>
    </w:p>
    <w:p w14:paraId="799B98C8" w14:textId="77777777" w:rsidR="00C55285" w:rsidRPr="0047371B" w:rsidRDefault="00C55285"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lastRenderedPageBreak/>
        <w:t xml:space="preserve">Luminárias de emergência: </w:t>
      </w:r>
      <w:r w:rsidR="001A0738" w:rsidRPr="0047371B">
        <w:rPr>
          <w:rFonts w:ascii="Times New Roman" w:hAnsi="Times New Roman"/>
          <w:sz w:val="24"/>
          <w:szCs w:val="24"/>
          <w:lang w:val="pt-BR"/>
        </w:rPr>
        <w:t xml:space="preserve">Verificação, substituição e complementação de luminárias de emergência: lâmpadas, baterias e fixações. </w:t>
      </w:r>
    </w:p>
    <w:p w14:paraId="4F620AFD" w14:textId="55544545"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Caixas de Hidrantes: </w:t>
      </w:r>
      <w:r w:rsidR="00C55285" w:rsidRPr="0047371B">
        <w:rPr>
          <w:rFonts w:ascii="Times New Roman" w:hAnsi="Times New Roman"/>
          <w:sz w:val="24"/>
          <w:szCs w:val="24"/>
          <w:lang w:val="pt-BR"/>
        </w:rPr>
        <w:t xml:space="preserve">Verificação de </w:t>
      </w:r>
      <w:r w:rsidRPr="0047371B">
        <w:rPr>
          <w:rFonts w:ascii="Times New Roman" w:hAnsi="Times New Roman"/>
          <w:sz w:val="24"/>
          <w:szCs w:val="24"/>
          <w:lang w:val="pt-BR"/>
        </w:rPr>
        <w:t xml:space="preserve">vidros, sinalização, mangueiras, bicos e esguichos. </w:t>
      </w:r>
    </w:p>
    <w:p w14:paraId="7F36402B" w14:textId="77777777" w:rsidR="00A13800"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Alarme de incêndio: caixas, central, devendo ser testado e mantido em perfeito funcionamento. </w:t>
      </w:r>
    </w:p>
    <w:p w14:paraId="7F4C68BE" w14:textId="52115D54"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Conjunto bomba pressurizadora, válvulas </w:t>
      </w:r>
      <w:proofErr w:type="spellStart"/>
      <w:r w:rsidRPr="0047371B">
        <w:rPr>
          <w:rFonts w:ascii="Times New Roman" w:hAnsi="Times New Roman"/>
          <w:sz w:val="24"/>
          <w:szCs w:val="24"/>
          <w:lang w:val="pt-BR"/>
        </w:rPr>
        <w:t>pressostatos</w:t>
      </w:r>
      <w:proofErr w:type="spellEnd"/>
      <w:r w:rsidRPr="0047371B">
        <w:rPr>
          <w:rFonts w:ascii="Times New Roman" w:hAnsi="Times New Roman"/>
          <w:sz w:val="24"/>
          <w:szCs w:val="24"/>
          <w:lang w:val="pt-BR"/>
        </w:rPr>
        <w:t xml:space="preserve">, válvulas de fluxo, válvula pé e crivo, válvulas de retenção e registros, manômetros, quadro de comando elétrico, tubulações de sucção e recalque: deverá ser testado o conjunto, sendo verificados todos os seus componentes, nível de ruído e mantido em perfeito estado de funcionamento. </w:t>
      </w:r>
    </w:p>
    <w:p w14:paraId="152FBC67" w14:textId="4A270B8E" w:rsidR="00CA2482"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Verificação e complementação de dispositivos antiderrapantes em escadas e ram</w:t>
      </w:r>
      <w:r w:rsidR="00F012E8" w:rsidRPr="0047371B">
        <w:rPr>
          <w:rFonts w:ascii="Times New Roman" w:hAnsi="Times New Roman"/>
          <w:sz w:val="24"/>
          <w:szCs w:val="24"/>
          <w:lang w:val="pt-BR"/>
        </w:rPr>
        <w:t>pas e verificação de corrimãos.</w:t>
      </w:r>
    </w:p>
    <w:p w14:paraId="635B8033" w14:textId="77777777" w:rsidR="001C1EE7"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Porta Corta</w:t>
      </w:r>
      <w:r w:rsidR="00CA2482"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Fogo: deverão ser mantidas reguladas e com maçanetas e fechaduras em perfeito estado de funcionamento. </w:t>
      </w:r>
    </w:p>
    <w:p w14:paraId="48521AFD" w14:textId="1814FC00"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Extintores: </w:t>
      </w:r>
      <w:r w:rsidR="00997FD4" w:rsidRPr="0047371B">
        <w:rPr>
          <w:rFonts w:ascii="Times New Roman" w:hAnsi="Times New Roman"/>
          <w:sz w:val="24"/>
          <w:szCs w:val="24"/>
          <w:lang w:val="pt-BR"/>
        </w:rPr>
        <w:t>Verificação, substituição e complementação</w:t>
      </w:r>
      <w:r w:rsidRPr="0047371B">
        <w:rPr>
          <w:rFonts w:ascii="Times New Roman" w:hAnsi="Times New Roman"/>
          <w:sz w:val="24"/>
          <w:szCs w:val="24"/>
          <w:lang w:val="pt-BR"/>
        </w:rPr>
        <w:t xml:space="preserve"> dos</w:t>
      </w:r>
      <w:r w:rsidR="0013551F" w:rsidRPr="0047371B">
        <w:rPr>
          <w:rFonts w:ascii="Times New Roman" w:hAnsi="Times New Roman"/>
          <w:sz w:val="24"/>
          <w:szCs w:val="24"/>
          <w:lang w:val="pt-BR"/>
        </w:rPr>
        <w:t xml:space="preserve"> extintores,</w:t>
      </w:r>
      <w:r w:rsidRPr="0047371B">
        <w:rPr>
          <w:rFonts w:ascii="Times New Roman" w:hAnsi="Times New Roman"/>
          <w:sz w:val="24"/>
          <w:szCs w:val="24"/>
          <w:lang w:val="pt-BR"/>
        </w:rPr>
        <w:t xml:space="preserve"> suportes,</w:t>
      </w:r>
      <w:r w:rsidR="0013551F" w:rsidRPr="0047371B">
        <w:rPr>
          <w:rFonts w:ascii="Times New Roman" w:hAnsi="Times New Roman"/>
          <w:sz w:val="24"/>
          <w:szCs w:val="24"/>
          <w:lang w:val="pt-BR"/>
        </w:rPr>
        <w:t xml:space="preserve"> sinalização,</w:t>
      </w:r>
      <w:r w:rsidRPr="0047371B">
        <w:rPr>
          <w:rFonts w:ascii="Times New Roman" w:hAnsi="Times New Roman"/>
          <w:sz w:val="24"/>
          <w:szCs w:val="24"/>
          <w:lang w:val="pt-BR"/>
        </w:rPr>
        <w:t xml:space="preserve"> das datas de validade do cilindro e conteúdo, informando à FISCALIZAÇÃO para fazer as devidas substituições, recargas e testes necessários por esta</w:t>
      </w:r>
      <w:r w:rsidR="001C1EE7" w:rsidRPr="0047371B">
        <w:rPr>
          <w:rFonts w:ascii="Times New Roman" w:hAnsi="Times New Roman"/>
          <w:sz w:val="24"/>
          <w:szCs w:val="24"/>
          <w:lang w:val="pt-BR"/>
        </w:rPr>
        <w:t xml:space="preserve"> </w:t>
      </w:r>
      <w:r w:rsidRPr="0047371B">
        <w:rPr>
          <w:rFonts w:ascii="Times New Roman" w:hAnsi="Times New Roman"/>
          <w:sz w:val="24"/>
          <w:szCs w:val="24"/>
          <w:lang w:val="pt-BR"/>
        </w:rPr>
        <w:t>IES.</w:t>
      </w:r>
    </w:p>
    <w:p w14:paraId="5234ACE9" w14:textId="77777777" w:rsidR="001A0738" w:rsidRPr="0047371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Casas de</w:t>
      </w:r>
      <w:r w:rsidR="00AF56B1" w:rsidRPr="0047371B">
        <w:rPr>
          <w:rFonts w:ascii="Times New Roman" w:hAnsi="Times New Roman"/>
          <w:sz w:val="24"/>
          <w:szCs w:val="24"/>
          <w:u w:val="single"/>
          <w:lang w:val="pt-BR"/>
        </w:rPr>
        <w:t xml:space="preserve"> </w:t>
      </w:r>
      <w:r w:rsidRPr="0047371B">
        <w:rPr>
          <w:rFonts w:ascii="Times New Roman" w:hAnsi="Times New Roman"/>
          <w:sz w:val="24"/>
          <w:szCs w:val="24"/>
          <w:u w:val="single"/>
          <w:lang w:val="pt-BR"/>
        </w:rPr>
        <w:t>bombas</w:t>
      </w:r>
    </w:p>
    <w:p w14:paraId="49DA50E4" w14:textId="77777777"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Reparo em todas as bombas de recalque e incêndio, incluindo a moto bomba diesel; reparo nos painéis de comando das</w:t>
      </w:r>
      <w:r w:rsidR="001C1EE7" w:rsidRPr="0047371B">
        <w:rPr>
          <w:rFonts w:ascii="Times New Roman" w:hAnsi="Times New Roman"/>
          <w:sz w:val="24"/>
          <w:szCs w:val="24"/>
          <w:lang w:val="pt-BR"/>
        </w:rPr>
        <w:t xml:space="preserve"> </w:t>
      </w:r>
      <w:r w:rsidRPr="0047371B">
        <w:rPr>
          <w:rFonts w:ascii="Times New Roman" w:hAnsi="Times New Roman"/>
          <w:sz w:val="24"/>
          <w:szCs w:val="24"/>
          <w:lang w:val="pt-BR"/>
        </w:rPr>
        <w:t>bombas;</w:t>
      </w:r>
    </w:p>
    <w:p w14:paraId="6E366F12" w14:textId="11A96EE3" w:rsidR="001A0738" w:rsidRPr="0047371B" w:rsidRDefault="001A0738" w:rsidP="00AF147C">
      <w:pPr>
        <w:pStyle w:val="PargrafodaLista"/>
        <w:numPr>
          <w:ilvl w:val="0"/>
          <w:numId w:val="3"/>
        </w:numPr>
        <w:spacing w:line="360" w:lineRule="auto"/>
        <w:ind w:left="1418" w:hanging="851"/>
        <w:jc w:val="both"/>
        <w:rPr>
          <w:rFonts w:ascii="Times New Roman" w:hAnsi="Times New Roman"/>
          <w:sz w:val="24"/>
          <w:szCs w:val="24"/>
          <w:u w:val="single"/>
          <w:lang w:val="pt-BR"/>
        </w:rPr>
      </w:pPr>
      <w:r w:rsidRPr="0047371B">
        <w:rPr>
          <w:rFonts w:ascii="Times New Roman" w:hAnsi="Times New Roman"/>
          <w:sz w:val="24"/>
          <w:szCs w:val="24"/>
          <w:u w:val="single"/>
          <w:lang w:val="pt-BR"/>
        </w:rPr>
        <w:t>Dos</w:t>
      </w:r>
      <w:r w:rsidR="00F9785E" w:rsidRPr="0047371B">
        <w:rPr>
          <w:rFonts w:ascii="Times New Roman" w:hAnsi="Times New Roman"/>
          <w:sz w:val="24"/>
          <w:szCs w:val="24"/>
          <w:u w:val="single"/>
          <w:lang w:val="pt-BR"/>
        </w:rPr>
        <w:t xml:space="preserve"> </w:t>
      </w:r>
      <w:r w:rsidRPr="0047371B">
        <w:rPr>
          <w:rFonts w:ascii="Times New Roman" w:hAnsi="Times New Roman"/>
          <w:sz w:val="24"/>
          <w:szCs w:val="24"/>
          <w:u w:val="single"/>
          <w:lang w:val="pt-BR"/>
        </w:rPr>
        <w:t>Ventiladores</w:t>
      </w:r>
    </w:p>
    <w:p w14:paraId="394FFD33" w14:textId="1D67150A" w:rsidR="001A0738" w:rsidRPr="0047371B" w:rsidRDefault="001A0738"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Limpeza e coloca</w:t>
      </w:r>
      <w:r w:rsidR="002D2A77" w:rsidRPr="0047371B">
        <w:rPr>
          <w:rFonts w:ascii="Times New Roman" w:hAnsi="Times New Roman"/>
          <w:sz w:val="24"/>
          <w:szCs w:val="24"/>
          <w:lang w:val="pt-BR"/>
        </w:rPr>
        <w:t>ção de</w:t>
      </w:r>
      <w:r w:rsidRPr="0047371B">
        <w:rPr>
          <w:rFonts w:ascii="Times New Roman" w:hAnsi="Times New Roman"/>
          <w:sz w:val="24"/>
          <w:szCs w:val="24"/>
          <w:lang w:val="pt-BR"/>
        </w:rPr>
        <w:t xml:space="preserve"> </w:t>
      </w:r>
      <w:proofErr w:type="spellStart"/>
      <w:r w:rsidRPr="0047371B">
        <w:rPr>
          <w:rFonts w:ascii="Times New Roman" w:hAnsi="Times New Roman"/>
          <w:sz w:val="24"/>
          <w:szCs w:val="24"/>
          <w:lang w:val="pt-BR"/>
        </w:rPr>
        <w:t>antiferrugem</w:t>
      </w:r>
      <w:proofErr w:type="spellEnd"/>
      <w:r w:rsidRPr="0047371B">
        <w:rPr>
          <w:rFonts w:ascii="Times New Roman" w:hAnsi="Times New Roman"/>
          <w:sz w:val="24"/>
          <w:szCs w:val="24"/>
          <w:lang w:val="pt-BR"/>
        </w:rPr>
        <w:t xml:space="preserve"> nas partes metálicas. Substituição da graxa na caixa do giratório. Limpeza das partes do ventilador utilizando um polidor nas peças metálicas e pintadas. Verificar sempre o suporte e os parafusos que sustentam o aparelho. Verificar a folga nas partes que se movimentam ex.: eixo do motor, pino do suporte da cabeça do ventilador, braço do oscilante, </w:t>
      </w:r>
      <w:r w:rsidR="00614445" w:rsidRPr="0047371B">
        <w:rPr>
          <w:rFonts w:ascii="Times New Roman" w:hAnsi="Times New Roman"/>
          <w:sz w:val="24"/>
          <w:szCs w:val="24"/>
          <w:lang w:val="pt-BR"/>
        </w:rPr>
        <w:t>antebraço</w:t>
      </w:r>
      <w:r w:rsidRPr="0047371B">
        <w:rPr>
          <w:rFonts w:ascii="Times New Roman" w:hAnsi="Times New Roman"/>
          <w:sz w:val="24"/>
          <w:szCs w:val="24"/>
          <w:lang w:val="pt-BR"/>
        </w:rPr>
        <w:t>, etc. Verificar se alguma parte do sistema giratório está prendendo o movimento. Verificar se o eixo do motor está rodando</w:t>
      </w:r>
      <w:r w:rsidR="002D2A77" w:rsidRPr="0047371B">
        <w:rPr>
          <w:rFonts w:ascii="Times New Roman" w:hAnsi="Times New Roman"/>
          <w:sz w:val="24"/>
          <w:szCs w:val="24"/>
          <w:lang w:val="pt-BR"/>
        </w:rPr>
        <w:t xml:space="preserve"> </w:t>
      </w:r>
      <w:r w:rsidRPr="0047371B">
        <w:rPr>
          <w:rFonts w:ascii="Times New Roman" w:hAnsi="Times New Roman"/>
          <w:sz w:val="24"/>
          <w:szCs w:val="24"/>
          <w:lang w:val="pt-BR"/>
        </w:rPr>
        <w:t>livremente.</w:t>
      </w:r>
    </w:p>
    <w:p w14:paraId="38F2FBB8" w14:textId="77777777" w:rsidR="00B12C9C" w:rsidRPr="0047371B" w:rsidRDefault="00B12C9C" w:rsidP="00B12C9C">
      <w:pPr>
        <w:pStyle w:val="PargrafodaLista"/>
        <w:numPr>
          <w:ilvl w:val="0"/>
          <w:numId w:val="3"/>
        </w:numPr>
        <w:spacing w:line="360" w:lineRule="auto"/>
        <w:ind w:left="0" w:firstLine="567"/>
        <w:jc w:val="both"/>
        <w:rPr>
          <w:rFonts w:ascii="Times New Roman" w:hAnsi="Times New Roman"/>
          <w:sz w:val="24"/>
          <w:szCs w:val="24"/>
          <w:u w:val="single"/>
          <w:lang w:val="pt-BR"/>
        </w:rPr>
      </w:pPr>
      <w:r w:rsidRPr="0047371B">
        <w:rPr>
          <w:rFonts w:ascii="Times New Roman" w:hAnsi="Times New Roman"/>
          <w:sz w:val="24"/>
          <w:szCs w:val="24"/>
          <w:u w:val="single"/>
          <w:lang w:val="pt-BR"/>
        </w:rPr>
        <w:t>Manutenções Corretivas Emergenciais:</w:t>
      </w:r>
    </w:p>
    <w:p w14:paraId="5CAF8D12" w14:textId="7B202F0D" w:rsidR="00B12C9C" w:rsidRPr="0047371B" w:rsidRDefault="00604B08" w:rsidP="00B12C9C">
      <w:pPr>
        <w:spacing w:line="360" w:lineRule="auto"/>
        <w:ind w:firstLine="567"/>
        <w:jc w:val="both"/>
        <w:rPr>
          <w:rFonts w:ascii="Times New Roman" w:hAnsi="Times New Roman"/>
          <w:sz w:val="24"/>
          <w:szCs w:val="24"/>
          <w:lang w:val="pt-BR"/>
        </w:rPr>
      </w:pPr>
      <w:r w:rsidRPr="0047371B">
        <w:rPr>
          <w:rFonts w:ascii="Times New Roman" w:hAnsi="Times New Roman"/>
          <w:b/>
          <w:sz w:val="24"/>
          <w:szCs w:val="24"/>
          <w:lang w:val="pt-BR"/>
        </w:rPr>
        <w:t>Todos os serviços que apresentarem caráter emergencial serão atendidos imediatamente</w:t>
      </w:r>
      <w:r w:rsidR="00B12C9C" w:rsidRPr="0047371B">
        <w:rPr>
          <w:rFonts w:ascii="Times New Roman" w:hAnsi="Times New Roman"/>
          <w:sz w:val="24"/>
          <w:szCs w:val="24"/>
          <w:lang w:val="pt-BR"/>
        </w:rPr>
        <w:t xml:space="preserve">, contado a partir da notificação do Encarregado responsável pelas manutenções nesta instituição. Este providenciará o imediato reparo da situação, dirigindo-se ao local da demanda e adotando-se as correções necessárias, com emissão de </w:t>
      </w:r>
      <w:r w:rsidR="00B12C9C" w:rsidRPr="0047371B">
        <w:rPr>
          <w:rFonts w:ascii="Times New Roman" w:hAnsi="Times New Roman"/>
          <w:sz w:val="24"/>
          <w:szCs w:val="24"/>
          <w:lang w:val="pt-BR"/>
        </w:rPr>
        <w:lastRenderedPageBreak/>
        <w:t xml:space="preserve">Relatório no final. </w:t>
      </w:r>
    </w:p>
    <w:p w14:paraId="55C3D377" w14:textId="77777777" w:rsidR="00B12C9C" w:rsidRPr="0047371B" w:rsidRDefault="00B12C9C" w:rsidP="00B12C9C">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Relação de serviços emergenciais:</w:t>
      </w:r>
    </w:p>
    <w:p w14:paraId="54945399" w14:textId="7777777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Vazamentos diversos e em locais diversos (tubulação, caixa d’água, telhado, aparelho, etc.).</w:t>
      </w:r>
    </w:p>
    <w:p w14:paraId="5957E67A" w14:textId="7777777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Consertos em grades de proteção e de fachada.</w:t>
      </w:r>
    </w:p>
    <w:p w14:paraId="1C31C49E" w14:textId="7777777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Interrupção no fornecimento de energia em pontos de consumo, com respectivo conserto.</w:t>
      </w:r>
    </w:p>
    <w:p w14:paraId="3C50A343" w14:textId="7777777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Substituição de circuitos elétricos, tomadas, interruptores, luminárias e disjuntores danificados, que demandem conserto imediato.</w:t>
      </w:r>
    </w:p>
    <w:p w14:paraId="7C940E37" w14:textId="7777777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Verificação de prováveis curtos-circuitos, com respectivo conserto.</w:t>
      </w:r>
    </w:p>
    <w:p w14:paraId="56F23BC1" w14:textId="7777777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Interrupção no fornecimento de água, com verificação das instalações hidráulicas e respectivo conserto.</w:t>
      </w:r>
    </w:p>
    <w:p w14:paraId="169EE293" w14:textId="77777777" w:rsidR="00614445"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 xml:space="preserve">Substituição de vidros. </w:t>
      </w:r>
    </w:p>
    <w:p w14:paraId="25EB4AFC" w14:textId="4B68C227" w:rsidR="00B12C9C" w:rsidRPr="0047371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Confecção de chaves.</w:t>
      </w:r>
    </w:p>
    <w:p w14:paraId="4EA8604A" w14:textId="77777777" w:rsidR="00B12C9C" w:rsidRPr="0047371B" w:rsidRDefault="00B12C9C" w:rsidP="00B12C9C">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Outras tarefas que o </w:t>
      </w:r>
      <w:r w:rsidRPr="0047371B">
        <w:rPr>
          <w:rFonts w:ascii="Times New Roman" w:hAnsi="Times New Roman"/>
          <w:b/>
          <w:sz w:val="24"/>
          <w:szCs w:val="24"/>
          <w:lang w:val="pt-BR"/>
        </w:rPr>
        <w:t>Gestor do Contrato</w:t>
      </w:r>
      <w:r w:rsidRPr="0047371B">
        <w:rPr>
          <w:rFonts w:ascii="Times New Roman" w:hAnsi="Times New Roman"/>
          <w:sz w:val="24"/>
          <w:szCs w:val="24"/>
          <w:lang w:val="pt-BR"/>
        </w:rPr>
        <w:t xml:space="preserve"> entender como relevantes e que justificarem o conserto imediato.</w:t>
      </w:r>
    </w:p>
    <w:p w14:paraId="7BA77F90" w14:textId="77777777" w:rsidR="001D5277" w:rsidRPr="0047371B" w:rsidRDefault="001D5277" w:rsidP="00B12C9C">
      <w:pPr>
        <w:spacing w:line="360" w:lineRule="auto"/>
        <w:ind w:firstLine="567"/>
        <w:jc w:val="both"/>
        <w:rPr>
          <w:rFonts w:ascii="Times New Roman" w:hAnsi="Times New Roman"/>
          <w:sz w:val="24"/>
          <w:szCs w:val="24"/>
          <w:lang w:val="pt-BR"/>
        </w:rPr>
      </w:pPr>
    </w:p>
    <w:p w14:paraId="4D500D63" w14:textId="12BB8123" w:rsidR="00005E01" w:rsidRPr="0047371B" w:rsidRDefault="009D22DF" w:rsidP="00E80BE7">
      <w:pPr>
        <w:pStyle w:val="PargrafodaLista"/>
        <w:numPr>
          <w:ilvl w:val="2"/>
          <w:numId w:val="1"/>
        </w:numPr>
        <w:spacing w:line="360" w:lineRule="auto"/>
        <w:jc w:val="both"/>
        <w:outlineLvl w:val="2"/>
        <w:rPr>
          <w:rFonts w:ascii="Times New Roman" w:hAnsi="Times New Roman"/>
          <w:b/>
          <w:sz w:val="24"/>
          <w:szCs w:val="24"/>
          <w:lang w:val="pt-BR"/>
        </w:rPr>
      </w:pPr>
      <w:bookmarkStart w:id="8" w:name="_Toc483917178"/>
      <w:r w:rsidRPr="0047371B">
        <w:rPr>
          <w:rFonts w:ascii="Times New Roman" w:hAnsi="Times New Roman"/>
          <w:b/>
          <w:sz w:val="24"/>
          <w:szCs w:val="24"/>
          <w:lang w:val="pt-BR"/>
        </w:rPr>
        <w:t>Pequenos Serviços</w:t>
      </w:r>
      <w:r w:rsidR="00005E01" w:rsidRPr="0047371B">
        <w:rPr>
          <w:rFonts w:ascii="Times New Roman" w:hAnsi="Times New Roman"/>
          <w:b/>
          <w:sz w:val="24"/>
          <w:szCs w:val="24"/>
          <w:lang w:val="pt-BR"/>
        </w:rPr>
        <w:t>:</w:t>
      </w:r>
      <w:bookmarkEnd w:id="8"/>
    </w:p>
    <w:p w14:paraId="7EF50EB9" w14:textId="7F132363" w:rsidR="002D0CDB" w:rsidRPr="0047371B" w:rsidRDefault="005E4069" w:rsidP="00480318">
      <w:pPr>
        <w:widowControl/>
        <w:autoSpaceDE w:val="0"/>
        <w:autoSpaceDN w:val="0"/>
        <w:adjustRightInd w:val="0"/>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No tocante aos serviços de pintura, serviços civis</w:t>
      </w:r>
      <w:r w:rsidR="00480318" w:rsidRPr="0047371B">
        <w:rPr>
          <w:rFonts w:ascii="Times New Roman" w:hAnsi="Times New Roman"/>
          <w:sz w:val="24"/>
          <w:szCs w:val="24"/>
          <w:lang w:val="pt-BR"/>
        </w:rPr>
        <w:t xml:space="preserve"> como paredes de vedação</w:t>
      </w:r>
      <w:r w:rsidRPr="0047371B">
        <w:rPr>
          <w:rFonts w:ascii="Times New Roman" w:hAnsi="Times New Roman"/>
          <w:sz w:val="24"/>
          <w:szCs w:val="24"/>
          <w:lang w:val="pt-BR"/>
        </w:rPr>
        <w:t>, serviços de vidraçaria e servi</w:t>
      </w:r>
      <w:r w:rsidR="00B53D13" w:rsidRPr="0047371B">
        <w:rPr>
          <w:rFonts w:ascii="Times New Roman" w:hAnsi="Times New Roman"/>
          <w:sz w:val="24"/>
          <w:szCs w:val="24"/>
          <w:lang w:val="pt-BR"/>
        </w:rPr>
        <w:t>ços complementares</w:t>
      </w:r>
      <w:r w:rsidR="009D22DF" w:rsidRPr="0047371B">
        <w:rPr>
          <w:rFonts w:ascii="Times New Roman" w:hAnsi="Times New Roman"/>
          <w:sz w:val="24"/>
          <w:szCs w:val="24"/>
          <w:lang w:val="pt-BR"/>
        </w:rPr>
        <w:t xml:space="preserve"> serão realizados pequenos serviços</w:t>
      </w:r>
      <w:r w:rsidRPr="0047371B">
        <w:rPr>
          <w:rFonts w:ascii="Times New Roman" w:hAnsi="Times New Roman"/>
          <w:sz w:val="24"/>
          <w:szCs w:val="24"/>
          <w:lang w:val="pt-BR"/>
        </w:rPr>
        <w:t xml:space="preserve">, </w:t>
      </w:r>
      <w:r w:rsidR="00480318" w:rsidRPr="0047371B">
        <w:rPr>
          <w:rFonts w:ascii="Times New Roman" w:hAnsi="Times New Roman"/>
          <w:sz w:val="24"/>
          <w:szCs w:val="24"/>
          <w:lang w:val="pt-BR"/>
        </w:rPr>
        <w:t>sendo</w:t>
      </w:r>
      <w:r w:rsidRPr="0047371B">
        <w:rPr>
          <w:rFonts w:ascii="Times New Roman" w:hAnsi="Times New Roman"/>
          <w:sz w:val="24"/>
          <w:szCs w:val="24"/>
          <w:lang w:val="pt-BR"/>
        </w:rPr>
        <w:t xml:space="preserve"> de natureza eventual</w:t>
      </w:r>
      <w:r w:rsidR="009D22DF" w:rsidRPr="0047371B">
        <w:rPr>
          <w:rFonts w:ascii="Times New Roman" w:hAnsi="Times New Roman"/>
          <w:sz w:val="24"/>
          <w:szCs w:val="24"/>
          <w:lang w:val="pt-BR"/>
        </w:rPr>
        <w:t xml:space="preserve"> porém necessários à infraestrutura das edificações.</w:t>
      </w:r>
    </w:p>
    <w:p w14:paraId="63D5ACE0" w14:textId="77777777" w:rsidR="001D5277" w:rsidRPr="0047371B" w:rsidRDefault="001D5277" w:rsidP="009C6906">
      <w:pPr>
        <w:widowControl/>
        <w:autoSpaceDE w:val="0"/>
        <w:autoSpaceDN w:val="0"/>
        <w:adjustRightInd w:val="0"/>
        <w:spacing w:line="360" w:lineRule="auto"/>
        <w:ind w:firstLine="1134"/>
        <w:jc w:val="both"/>
        <w:rPr>
          <w:rFonts w:ascii="Times New Roman" w:hAnsi="Times New Roman"/>
          <w:sz w:val="24"/>
          <w:szCs w:val="24"/>
          <w:lang w:val="pt-BR" w:eastAsia="pt-BR"/>
        </w:rPr>
      </w:pPr>
    </w:p>
    <w:p w14:paraId="5B702486" w14:textId="64A0D940" w:rsidR="009E1E60" w:rsidRPr="0047371B" w:rsidRDefault="009E1E60" w:rsidP="00E80BE7">
      <w:pPr>
        <w:pStyle w:val="PargrafodaLista"/>
        <w:numPr>
          <w:ilvl w:val="1"/>
          <w:numId w:val="1"/>
        </w:numPr>
        <w:spacing w:line="360" w:lineRule="auto"/>
        <w:jc w:val="both"/>
        <w:outlineLvl w:val="1"/>
        <w:rPr>
          <w:rFonts w:ascii="Times New Roman" w:hAnsi="Times New Roman"/>
          <w:b/>
          <w:sz w:val="24"/>
          <w:szCs w:val="24"/>
          <w:lang w:val="pt-BR"/>
        </w:rPr>
      </w:pPr>
      <w:bookmarkStart w:id="9" w:name="_Toc483917179"/>
      <w:r w:rsidRPr="0047371B">
        <w:rPr>
          <w:rFonts w:ascii="Times New Roman" w:hAnsi="Times New Roman"/>
          <w:b/>
          <w:sz w:val="24"/>
          <w:szCs w:val="24"/>
          <w:lang w:val="pt-BR"/>
        </w:rPr>
        <w:t>DOS MATERIAIS, EQUIPAMENTOS E FERRAMENTAS</w:t>
      </w:r>
      <w:bookmarkEnd w:id="9"/>
    </w:p>
    <w:p w14:paraId="78361F83" w14:textId="4499A362"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Os materiais (peças em geral: hidráulicas, elétricas, etc.) necessários par</w:t>
      </w:r>
      <w:r w:rsidR="001B1EF9" w:rsidRPr="0047371B">
        <w:rPr>
          <w:rFonts w:ascii="Times New Roman" w:hAnsi="Times New Roman"/>
          <w:sz w:val="24"/>
          <w:szCs w:val="24"/>
          <w:lang w:val="pt-BR"/>
        </w:rPr>
        <w:t>a a realização das manutenções</w:t>
      </w:r>
      <w:r w:rsidR="001D5277" w:rsidRPr="0047371B">
        <w:rPr>
          <w:rFonts w:ascii="Times New Roman" w:hAnsi="Times New Roman"/>
          <w:sz w:val="24"/>
          <w:szCs w:val="24"/>
          <w:lang w:val="pt-BR"/>
        </w:rPr>
        <w:t xml:space="preserve"> já estão inclusos nas composições de preços unitários dos serviços</w:t>
      </w:r>
      <w:r w:rsidR="001B1EF9" w:rsidRPr="0047371B">
        <w:rPr>
          <w:rFonts w:ascii="Times New Roman" w:hAnsi="Times New Roman"/>
          <w:sz w:val="24"/>
          <w:szCs w:val="24"/>
          <w:lang w:val="pt-BR"/>
        </w:rPr>
        <w:t>,</w:t>
      </w:r>
      <w:r w:rsidRPr="0047371B">
        <w:rPr>
          <w:rFonts w:ascii="Times New Roman" w:hAnsi="Times New Roman"/>
          <w:sz w:val="24"/>
          <w:szCs w:val="24"/>
          <w:lang w:val="pt-BR"/>
        </w:rPr>
        <w:t xml:space="preserve"> </w:t>
      </w:r>
      <w:r w:rsidR="001D5277" w:rsidRPr="0047371B">
        <w:rPr>
          <w:rFonts w:ascii="Times New Roman" w:hAnsi="Times New Roman"/>
          <w:sz w:val="24"/>
          <w:szCs w:val="24"/>
          <w:lang w:val="pt-BR"/>
        </w:rPr>
        <w:t xml:space="preserve">devendo ser </w:t>
      </w:r>
      <w:r w:rsidR="001B1EF9" w:rsidRPr="0047371B">
        <w:rPr>
          <w:rFonts w:ascii="Times New Roman" w:hAnsi="Times New Roman"/>
          <w:sz w:val="24"/>
          <w:szCs w:val="24"/>
          <w:lang w:val="pt-BR"/>
        </w:rPr>
        <w:t>adquiridos pela CONTRATADA e devi</w:t>
      </w:r>
      <w:r w:rsidR="00CF726B" w:rsidRPr="0047371B">
        <w:rPr>
          <w:rFonts w:ascii="Times New Roman" w:hAnsi="Times New Roman"/>
          <w:sz w:val="24"/>
          <w:szCs w:val="24"/>
          <w:lang w:val="pt-BR"/>
        </w:rPr>
        <w:t>damente armazenados</w:t>
      </w:r>
      <w:r w:rsidR="006C09D5" w:rsidRPr="0047371B">
        <w:rPr>
          <w:rFonts w:ascii="Times New Roman" w:hAnsi="Times New Roman"/>
          <w:sz w:val="24"/>
          <w:szCs w:val="24"/>
          <w:lang w:val="pt-BR"/>
        </w:rPr>
        <w:t>, garantindo estoque mínimo para cumprimento dos prazos.</w:t>
      </w:r>
      <w:r w:rsidRPr="0047371B">
        <w:rPr>
          <w:rFonts w:ascii="Times New Roman" w:hAnsi="Times New Roman"/>
          <w:sz w:val="24"/>
          <w:szCs w:val="24"/>
          <w:lang w:val="pt-BR"/>
        </w:rPr>
        <w:t xml:space="preserve"> </w:t>
      </w:r>
    </w:p>
    <w:p w14:paraId="4F63E7F0" w14:textId="00FB7B4D"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eastAsia="Verdana" w:hAnsi="Times New Roman"/>
          <w:sz w:val="24"/>
          <w:szCs w:val="24"/>
          <w:lang w:val="pt-BR"/>
        </w:rPr>
        <w:t xml:space="preserve">Os materiais </w:t>
      </w:r>
      <w:r w:rsidRPr="0047371B">
        <w:rPr>
          <w:rFonts w:ascii="Times New Roman" w:hAnsi="Times New Roman"/>
          <w:sz w:val="24"/>
          <w:szCs w:val="24"/>
          <w:lang w:val="pt-BR"/>
        </w:rPr>
        <w:t>para a limpeza e a conservação dos equipamentos cuja manutenção seja objeto deste contrato, tais como graxa, álcool, benzina, estopa, flanela, fita isolante, soldas, óleos lubrificantes, bem como as ferramentas, instrumentos, insumos e equipamentos de proteção individual e coletiva, em quantidades suficientes à realização dos</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trabalhos.</w:t>
      </w:r>
    </w:p>
    <w:p w14:paraId="44752BBD" w14:textId="0C6B7142" w:rsidR="00A332A2" w:rsidRPr="0047371B" w:rsidRDefault="006C09D5" w:rsidP="00A332A2">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Será de responsabilidade da Contratada o </w:t>
      </w:r>
      <w:r w:rsidR="00A332A2" w:rsidRPr="0047371B">
        <w:rPr>
          <w:rFonts w:ascii="Times New Roman" w:hAnsi="Times New Roman"/>
          <w:sz w:val="24"/>
          <w:szCs w:val="24"/>
          <w:lang w:val="pt-BR"/>
        </w:rPr>
        <w:t xml:space="preserve">transporte de materiais até às frentes de </w:t>
      </w:r>
      <w:r w:rsidR="00A332A2" w:rsidRPr="0047371B">
        <w:rPr>
          <w:rFonts w:ascii="Times New Roman" w:hAnsi="Times New Roman"/>
          <w:sz w:val="24"/>
          <w:szCs w:val="24"/>
          <w:lang w:val="pt-BR"/>
        </w:rPr>
        <w:lastRenderedPageBreak/>
        <w:t>serviços, por meio de veículos adequados para tal, garantindo o cumprimento dos prazos de atendimento.</w:t>
      </w:r>
    </w:p>
    <w:p w14:paraId="45F7A73D" w14:textId="77777777" w:rsidR="00532F4B"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b/>
          <w:sz w:val="24"/>
          <w:szCs w:val="24"/>
          <w:lang w:val="pt-BR"/>
        </w:rPr>
        <w:t>Ferramental e Infraestrutura de Suporte</w:t>
      </w:r>
      <w:r w:rsidRPr="0047371B">
        <w:rPr>
          <w:rFonts w:ascii="Times New Roman" w:hAnsi="Times New Roman"/>
          <w:sz w:val="24"/>
          <w:szCs w:val="24"/>
          <w:lang w:val="pt-BR"/>
        </w:rPr>
        <w:t xml:space="preserve">: </w:t>
      </w:r>
    </w:p>
    <w:p w14:paraId="46C5CC10" w14:textId="71AE7E24" w:rsidR="009E1E60" w:rsidRPr="0047371B" w:rsidRDefault="009E1E60"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Caberá à Contratada o fornecimento de ferramentas e equipamentos necessários à utilização das equipes</w:t>
      </w:r>
      <w:r w:rsidR="001B1EF9" w:rsidRPr="0047371B">
        <w:rPr>
          <w:rFonts w:ascii="Times New Roman" w:hAnsi="Times New Roman"/>
          <w:sz w:val="24"/>
          <w:szCs w:val="24"/>
          <w:lang w:val="pt-BR"/>
        </w:rPr>
        <w:t xml:space="preserve"> </w:t>
      </w:r>
      <w:r w:rsidRPr="0047371B">
        <w:rPr>
          <w:rFonts w:ascii="Times New Roman" w:hAnsi="Times New Roman"/>
          <w:sz w:val="24"/>
          <w:szCs w:val="24"/>
          <w:lang w:val="pt-BR"/>
        </w:rPr>
        <w:t>residentes e por demanda.</w:t>
      </w:r>
    </w:p>
    <w:p w14:paraId="39BBFC0B" w14:textId="71752055" w:rsidR="006C09D5" w:rsidRPr="0047371B" w:rsidRDefault="006C09D5" w:rsidP="006C09D5">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Contratada também será responsável pela limpeza permanente e final das frentes de ser</w:t>
      </w:r>
      <w:r w:rsidR="001D5277" w:rsidRPr="0047371B">
        <w:rPr>
          <w:rFonts w:ascii="Times New Roman" w:hAnsi="Times New Roman"/>
          <w:sz w:val="24"/>
          <w:szCs w:val="24"/>
          <w:lang w:val="pt-BR"/>
        </w:rPr>
        <w:t xml:space="preserve">viços de manutenção preventiva e </w:t>
      </w:r>
      <w:r w:rsidRPr="0047371B">
        <w:rPr>
          <w:rFonts w:ascii="Times New Roman" w:hAnsi="Times New Roman"/>
          <w:sz w:val="24"/>
          <w:szCs w:val="24"/>
          <w:lang w:val="pt-BR"/>
        </w:rPr>
        <w:t xml:space="preserve">corretiva e serviços por demanda, para tanto </w:t>
      </w:r>
      <w:r w:rsidR="00047551" w:rsidRPr="0047371B">
        <w:rPr>
          <w:rFonts w:ascii="Times New Roman" w:hAnsi="Times New Roman"/>
          <w:sz w:val="24"/>
          <w:szCs w:val="24"/>
          <w:lang w:val="pt-BR"/>
        </w:rPr>
        <w:t xml:space="preserve">deverá retirar o entulho durante todo o período contratual, </w:t>
      </w:r>
      <w:r w:rsidRPr="0047371B">
        <w:rPr>
          <w:rFonts w:ascii="Times New Roman" w:hAnsi="Times New Roman"/>
          <w:sz w:val="24"/>
          <w:szCs w:val="24"/>
          <w:lang w:val="pt-BR"/>
        </w:rPr>
        <w:t>atendendo as normas vigentes quanto a destinação de resíduos.</w:t>
      </w:r>
    </w:p>
    <w:p w14:paraId="7DFBDDF8" w14:textId="1AD93FF8" w:rsidR="009E1E60" w:rsidRPr="0047371B" w:rsidRDefault="009E1E60" w:rsidP="007E45DA">
      <w:pPr>
        <w:tabs>
          <w:tab w:val="left" w:pos="5295"/>
        </w:tabs>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Equipamentos de Proteção Individual</w:t>
      </w:r>
      <w:r w:rsidR="00532F4B" w:rsidRPr="0047371B">
        <w:rPr>
          <w:rFonts w:ascii="Times New Roman" w:hAnsi="Times New Roman"/>
          <w:b/>
          <w:sz w:val="24"/>
          <w:szCs w:val="24"/>
          <w:lang w:val="pt-BR"/>
        </w:rPr>
        <w:t xml:space="preserve"> </w:t>
      </w:r>
      <w:r w:rsidRPr="0047371B">
        <w:rPr>
          <w:rFonts w:ascii="Times New Roman" w:hAnsi="Times New Roman"/>
          <w:b/>
          <w:sz w:val="24"/>
          <w:szCs w:val="24"/>
          <w:lang w:val="pt-BR"/>
        </w:rPr>
        <w:t>(EPI):</w:t>
      </w:r>
      <w:r w:rsidRPr="0047371B">
        <w:rPr>
          <w:rFonts w:ascii="Times New Roman" w:hAnsi="Times New Roman"/>
          <w:b/>
          <w:sz w:val="24"/>
          <w:szCs w:val="24"/>
          <w:lang w:val="pt-BR"/>
        </w:rPr>
        <w:tab/>
      </w:r>
    </w:p>
    <w:p w14:paraId="427F6B21" w14:textId="5B3842DB"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Todos os materiais de segurança individual (botas, luvas, máscaras, cintos de segurança, cordas etc.) exigidos pela legislação deverão</w:t>
      </w:r>
      <w:r w:rsidR="00A332A2" w:rsidRPr="0047371B">
        <w:rPr>
          <w:rFonts w:ascii="Times New Roman" w:hAnsi="Times New Roman"/>
          <w:sz w:val="24"/>
          <w:szCs w:val="24"/>
          <w:lang w:val="pt-BR"/>
        </w:rPr>
        <w:t xml:space="preserve"> ser fornecidos pela Contratada.</w:t>
      </w:r>
    </w:p>
    <w:p w14:paraId="2D3DAA87" w14:textId="1B77CF8F" w:rsidR="009E1E60" w:rsidRPr="0047371B" w:rsidRDefault="009E1E60" w:rsidP="007E45DA">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Sinalização</w:t>
      </w:r>
      <w:r w:rsidR="00532F4B" w:rsidRPr="0047371B">
        <w:rPr>
          <w:rFonts w:ascii="Times New Roman" w:hAnsi="Times New Roman"/>
          <w:b/>
          <w:sz w:val="24"/>
          <w:szCs w:val="24"/>
          <w:lang w:val="pt-BR"/>
        </w:rPr>
        <w:t xml:space="preserve"> </w:t>
      </w:r>
      <w:r w:rsidRPr="0047371B">
        <w:rPr>
          <w:rFonts w:ascii="Times New Roman" w:hAnsi="Times New Roman"/>
          <w:b/>
          <w:sz w:val="24"/>
          <w:szCs w:val="24"/>
          <w:lang w:val="pt-BR"/>
        </w:rPr>
        <w:t>visual:</w:t>
      </w:r>
    </w:p>
    <w:p w14:paraId="31C3D935" w14:textId="3ECE0AF9"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contratada deverá dedicar atenção especial quanto ao aspecto de sinalização visual quando da execução dos serviços aqui em referência, mantendo em estoque os seguintes</w:t>
      </w:r>
      <w:r w:rsidR="003A5926" w:rsidRPr="0047371B">
        <w:rPr>
          <w:rFonts w:ascii="Times New Roman" w:hAnsi="Times New Roman"/>
          <w:sz w:val="24"/>
          <w:szCs w:val="24"/>
          <w:lang w:val="pt-BR"/>
        </w:rPr>
        <w:t xml:space="preserve"> </w:t>
      </w:r>
      <w:r w:rsidRPr="0047371B">
        <w:rPr>
          <w:rFonts w:ascii="Times New Roman" w:hAnsi="Times New Roman"/>
          <w:sz w:val="24"/>
          <w:szCs w:val="24"/>
          <w:lang w:val="pt-BR"/>
        </w:rPr>
        <w:t>materiais/equipamentos:</w:t>
      </w:r>
    </w:p>
    <w:p w14:paraId="417089C4" w14:textId="5E6258D8"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- 4 cavaletes de PVC com dizeres informativos em dupla</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face,</w:t>
      </w:r>
    </w:p>
    <w:p w14:paraId="1561F0EF" w14:textId="01629A81"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- 4 cones plásticos</w:t>
      </w:r>
      <w:r w:rsidR="003A5926" w:rsidRPr="0047371B">
        <w:rPr>
          <w:rFonts w:ascii="Times New Roman" w:hAnsi="Times New Roman"/>
          <w:sz w:val="24"/>
          <w:szCs w:val="24"/>
          <w:lang w:val="pt-BR"/>
        </w:rPr>
        <w:t xml:space="preserve"> </w:t>
      </w:r>
      <w:r w:rsidRPr="0047371B">
        <w:rPr>
          <w:rFonts w:ascii="Times New Roman" w:hAnsi="Times New Roman"/>
          <w:sz w:val="24"/>
          <w:szCs w:val="24"/>
          <w:lang w:val="pt-BR"/>
        </w:rPr>
        <w:t>pequenos,</w:t>
      </w:r>
    </w:p>
    <w:p w14:paraId="6964B44C" w14:textId="6AFCDACB"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- 3 cones plásticos</w:t>
      </w:r>
      <w:r w:rsidR="003A5926" w:rsidRPr="0047371B">
        <w:rPr>
          <w:rFonts w:ascii="Times New Roman" w:hAnsi="Times New Roman"/>
          <w:sz w:val="24"/>
          <w:szCs w:val="24"/>
          <w:lang w:val="pt-BR"/>
        </w:rPr>
        <w:t xml:space="preserve"> </w:t>
      </w:r>
      <w:r w:rsidRPr="0047371B">
        <w:rPr>
          <w:rFonts w:ascii="Times New Roman" w:hAnsi="Times New Roman"/>
          <w:sz w:val="24"/>
          <w:szCs w:val="24"/>
          <w:lang w:val="pt-BR"/>
        </w:rPr>
        <w:t>grandes,</w:t>
      </w:r>
    </w:p>
    <w:p w14:paraId="5765BFA5" w14:textId="747B85B0"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- 3 rolos de fita plástica na cor preta e amarela</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(zebrada).</w:t>
      </w:r>
    </w:p>
    <w:p w14:paraId="7575F654" w14:textId="330B958C"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Todos os serviços que de uma maneira ou outra possa atrapalhar ou causar perigo os usuários desta Universidade, deverão ser sinalizados com os materiais acima listados, no que</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couber.</w:t>
      </w:r>
    </w:p>
    <w:p w14:paraId="4977E91B" w14:textId="0E756BCC" w:rsidR="009E1E60" w:rsidRPr="0047371B" w:rsidRDefault="00532F4B" w:rsidP="007E45DA">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“K</w:t>
      </w:r>
      <w:r w:rsidR="009E1E60" w:rsidRPr="0047371B">
        <w:rPr>
          <w:rFonts w:ascii="Times New Roman" w:hAnsi="Times New Roman"/>
          <w:b/>
          <w:sz w:val="24"/>
          <w:szCs w:val="24"/>
          <w:lang w:val="pt-BR"/>
        </w:rPr>
        <w:t>it” de</w:t>
      </w:r>
      <w:r w:rsidRPr="0047371B">
        <w:rPr>
          <w:rFonts w:ascii="Times New Roman" w:hAnsi="Times New Roman"/>
          <w:b/>
          <w:sz w:val="24"/>
          <w:szCs w:val="24"/>
          <w:lang w:val="pt-BR"/>
        </w:rPr>
        <w:t xml:space="preserve"> </w:t>
      </w:r>
      <w:r w:rsidR="009E1E60" w:rsidRPr="0047371B">
        <w:rPr>
          <w:rFonts w:ascii="Times New Roman" w:hAnsi="Times New Roman"/>
          <w:b/>
          <w:sz w:val="24"/>
          <w:szCs w:val="24"/>
          <w:lang w:val="pt-BR"/>
        </w:rPr>
        <w:t>Limpeza:</w:t>
      </w:r>
    </w:p>
    <w:p w14:paraId="18367C90" w14:textId="49B52C01"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contratada deverá executar toda a limpeza das áreas trabalhadas, durante os trabalhos e após o final das</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intervenções:</w:t>
      </w:r>
    </w:p>
    <w:p w14:paraId="7D556C49" w14:textId="5035F7D2"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Para execução dos serviços objeto deste projeto básico a Contratada deverá manter a quantidade mínima de equipamentos para bom funcionamento das atividades a serem</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desempenhadas.</w:t>
      </w:r>
    </w:p>
    <w:p w14:paraId="512833C4" w14:textId="77777777" w:rsidR="009E1E60" w:rsidRPr="0047371B" w:rsidRDefault="009E1E60" w:rsidP="007E45DA">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Uniformes:</w:t>
      </w:r>
    </w:p>
    <w:p w14:paraId="0E56BACD" w14:textId="2CE2D0B1"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Contratada será responsável pelo fornecimento de uniformes completos aos seus empregados. Deverão ser entregues no início da vigência do Contrato 2 (dois) conjuntos completos, contendo as seguintes</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peças:</w:t>
      </w:r>
    </w:p>
    <w:p w14:paraId="304900B9" w14:textId="77777777" w:rsidR="009E1E60" w:rsidRPr="0047371B" w:rsidRDefault="009E1E60" w:rsidP="007E45DA">
      <w:pPr>
        <w:pStyle w:val="PargrafodaLista"/>
        <w:numPr>
          <w:ilvl w:val="0"/>
          <w:numId w:val="2"/>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lastRenderedPageBreak/>
        <w:t>Conjunto de calças</w:t>
      </w:r>
      <w:r w:rsidR="009D122D" w:rsidRPr="0047371B">
        <w:rPr>
          <w:rFonts w:ascii="Times New Roman" w:hAnsi="Times New Roman"/>
          <w:sz w:val="24"/>
          <w:szCs w:val="24"/>
          <w:lang w:val="pt-BR"/>
        </w:rPr>
        <w:t xml:space="preserve"> </w:t>
      </w:r>
      <w:r w:rsidRPr="0047371B">
        <w:rPr>
          <w:rFonts w:ascii="Times New Roman" w:hAnsi="Times New Roman"/>
          <w:sz w:val="24"/>
          <w:szCs w:val="24"/>
          <w:lang w:val="pt-BR"/>
        </w:rPr>
        <w:t>compridas;</w:t>
      </w:r>
    </w:p>
    <w:p w14:paraId="7BAD8029" w14:textId="1B673BF5" w:rsidR="009E1E60" w:rsidRPr="0047371B" w:rsidRDefault="00A332A2" w:rsidP="007E45DA">
      <w:pPr>
        <w:pStyle w:val="PargrafodaLista"/>
        <w:numPr>
          <w:ilvl w:val="0"/>
          <w:numId w:val="2"/>
        </w:numPr>
        <w:spacing w:line="360" w:lineRule="auto"/>
        <w:ind w:left="0" w:firstLine="567"/>
        <w:jc w:val="both"/>
        <w:rPr>
          <w:rFonts w:ascii="Times New Roman" w:hAnsi="Times New Roman"/>
          <w:sz w:val="24"/>
          <w:szCs w:val="24"/>
          <w:lang w:val="pt-BR"/>
        </w:rPr>
      </w:pPr>
      <w:r w:rsidRPr="0047371B">
        <w:rPr>
          <w:rFonts w:ascii="Times New Roman" w:hAnsi="Times New Roman"/>
          <w:sz w:val="24"/>
          <w:szCs w:val="24"/>
          <w:lang w:val="pt-BR"/>
        </w:rPr>
        <w:t>Jaleco de mangas compridas</w:t>
      </w:r>
      <w:r w:rsidR="009E1E60" w:rsidRPr="0047371B">
        <w:rPr>
          <w:rFonts w:ascii="Times New Roman" w:hAnsi="Times New Roman"/>
          <w:sz w:val="24"/>
          <w:szCs w:val="24"/>
          <w:lang w:val="pt-BR"/>
        </w:rPr>
        <w:t>;</w:t>
      </w:r>
    </w:p>
    <w:p w14:paraId="7B50A0FF" w14:textId="5E7B5684" w:rsidR="009E1E60" w:rsidRPr="0047371B" w:rsidRDefault="009E1E60"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A Contratada deverá apresentar amostras de uniformes para aprovação do Contratante. Os uniformes deverão ser de primeira qualidade</w:t>
      </w:r>
      <w:r w:rsidR="00532F4B" w:rsidRPr="0047371B">
        <w:rPr>
          <w:rFonts w:ascii="Times New Roman" w:hAnsi="Times New Roman"/>
          <w:sz w:val="24"/>
          <w:szCs w:val="24"/>
          <w:lang w:val="pt-BR"/>
        </w:rPr>
        <w:t xml:space="preserve"> e também</w:t>
      </w:r>
      <w:r w:rsidRPr="0047371B">
        <w:rPr>
          <w:rFonts w:ascii="Times New Roman" w:hAnsi="Times New Roman"/>
          <w:sz w:val="24"/>
          <w:szCs w:val="24"/>
          <w:lang w:val="pt-BR"/>
        </w:rPr>
        <w:t xml:space="preserve"> substituídos pela Contratada (02 conjuntos), semestralmente, a partir da assinatura deste Contrato, independente da data de sua entrega, ou a qualquer momento, mediante solicitação escrita do </w:t>
      </w:r>
      <w:r w:rsidR="002A6F10" w:rsidRPr="0047371B">
        <w:rPr>
          <w:rFonts w:ascii="Times New Roman" w:hAnsi="Times New Roman"/>
          <w:sz w:val="24"/>
          <w:szCs w:val="24"/>
          <w:lang w:val="pt-BR"/>
        </w:rPr>
        <w:t>fiscal</w:t>
      </w:r>
      <w:r w:rsidRPr="0047371B">
        <w:rPr>
          <w:rFonts w:ascii="Times New Roman" w:hAnsi="Times New Roman"/>
          <w:sz w:val="24"/>
          <w:szCs w:val="24"/>
          <w:lang w:val="pt-BR"/>
        </w:rPr>
        <w:t xml:space="preserve"> do Contrato, no prazo de 48 (quarenta e oito) horas, sempre que não atenderem às condições mínimas de apresentação.</w:t>
      </w:r>
    </w:p>
    <w:p w14:paraId="5F3D477A" w14:textId="7F1A1EEA" w:rsidR="009E1E60" w:rsidRPr="0047371B" w:rsidRDefault="009E1E60"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Os uniformes completos de todas as categorias profissionais deverão ser entregues aos empregados mediante recibo (relação nominal), cuja cópia deverá ser enviada </w:t>
      </w:r>
      <w:r w:rsidR="00047551" w:rsidRPr="0047371B">
        <w:rPr>
          <w:rFonts w:ascii="Times New Roman" w:hAnsi="Times New Roman"/>
          <w:sz w:val="24"/>
          <w:szCs w:val="24"/>
          <w:lang w:val="pt-BR"/>
        </w:rPr>
        <w:t>ao fiscal</w:t>
      </w:r>
      <w:r w:rsidRPr="0047371B">
        <w:rPr>
          <w:rFonts w:ascii="Times New Roman" w:hAnsi="Times New Roman"/>
          <w:sz w:val="24"/>
          <w:szCs w:val="24"/>
          <w:lang w:val="pt-BR"/>
        </w:rPr>
        <w:t xml:space="preserve"> do contrato. O custo com os uniformes não poderá ser descontado do empregado da</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Contratada.</w:t>
      </w:r>
    </w:p>
    <w:p w14:paraId="6F7FD4E2" w14:textId="77777777" w:rsidR="001D5277" w:rsidRPr="0047371B" w:rsidRDefault="001D5277" w:rsidP="007E45DA">
      <w:pPr>
        <w:spacing w:line="360" w:lineRule="auto"/>
        <w:ind w:firstLine="567"/>
        <w:jc w:val="both"/>
        <w:rPr>
          <w:rFonts w:ascii="Times New Roman" w:hAnsi="Times New Roman"/>
          <w:sz w:val="24"/>
          <w:szCs w:val="24"/>
          <w:lang w:val="pt-BR"/>
        </w:rPr>
      </w:pPr>
    </w:p>
    <w:p w14:paraId="15266AD7" w14:textId="4C102B36" w:rsidR="00005E01" w:rsidRPr="0047371B" w:rsidRDefault="00005E01" w:rsidP="00E80BE7">
      <w:pPr>
        <w:pStyle w:val="PargrafodaLista"/>
        <w:numPr>
          <w:ilvl w:val="1"/>
          <w:numId w:val="1"/>
        </w:numPr>
        <w:tabs>
          <w:tab w:val="left" w:pos="2415"/>
        </w:tabs>
        <w:spacing w:line="360" w:lineRule="auto"/>
        <w:jc w:val="both"/>
        <w:outlineLvl w:val="1"/>
        <w:rPr>
          <w:rFonts w:ascii="Times New Roman" w:hAnsi="Times New Roman"/>
          <w:sz w:val="24"/>
          <w:szCs w:val="24"/>
          <w:lang w:val="pt-BR"/>
        </w:rPr>
      </w:pPr>
      <w:bookmarkStart w:id="10" w:name="_Toc483917180"/>
      <w:r w:rsidRPr="0047371B">
        <w:rPr>
          <w:rFonts w:ascii="Times New Roman" w:hAnsi="Times New Roman"/>
          <w:b/>
          <w:sz w:val="24"/>
          <w:szCs w:val="24"/>
          <w:lang w:val="pt-BR"/>
        </w:rPr>
        <w:t>RELATÓRIOS</w:t>
      </w:r>
      <w:bookmarkEnd w:id="10"/>
    </w:p>
    <w:p w14:paraId="7DDD8003" w14:textId="342875E3" w:rsidR="005920BE" w:rsidRPr="0047371B" w:rsidRDefault="005920BE" w:rsidP="00E80BE7">
      <w:pPr>
        <w:pStyle w:val="PargrafodaLista"/>
        <w:numPr>
          <w:ilvl w:val="2"/>
          <w:numId w:val="1"/>
        </w:numPr>
        <w:spacing w:line="360" w:lineRule="auto"/>
        <w:ind w:left="0" w:firstLine="567"/>
        <w:jc w:val="both"/>
        <w:outlineLvl w:val="2"/>
        <w:rPr>
          <w:rFonts w:ascii="Times New Roman" w:hAnsi="Times New Roman"/>
          <w:b/>
          <w:sz w:val="24"/>
          <w:szCs w:val="24"/>
          <w:lang w:val="pt-BR"/>
        </w:rPr>
      </w:pPr>
      <w:bookmarkStart w:id="11" w:name="_Toc483917181"/>
      <w:r w:rsidRPr="0047371B">
        <w:rPr>
          <w:rFonts w:ascii="Times New Roman" w:hAnsi="Times New Roman"/>
          <w:b/>
          <w:sz w:val="24"/>
          <w:szCs w:val="24"/>
          <w:lang w:val="pt-BR"/>
        </w:rPr>
        <w:t>Livro de Ocorrências</w:t>
      </w:r>
      <w:bookmarkEnd w:id="11"/>
    </w:p>
    <w:p w14:paraId="5071AC84" w14:textId="77777777" w:rsidR="00532F4B"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A Contratada deverá manter no escritório de manutenção, com livre acesso à fiscalização, um Livro de Ocorrências onde deverão ser registrados fatos e observações de relevâncias ocorridas durante as manutenções. A Contratada deverá comunicar imediatamente a existência de qualquer defeito em equipamentos/instalações que não possam ser eliminados (ou não estejam incluídos) pelos serviços contratados, indicando as prováveis causas do(s) defeito(s) a esta IES, que incumbir-se-á das verificaç</w:t>
      </w:r>
      <w:r w:rsidR="00110B5C" w:rsidRPr="0047371B">
        <w:rPr>
          <w:rFonts w:ascii="Times New Roman" w:hAnsi="Times New Roman"/>
          <w:sz w:val="24"/>
          <w:szCs w:val="24"/>
          <w:lang w:val="pt-BR"/>
        </w:rPr>
        <w:t>ões e reparos necessários</w:t>
      </w:r>
      <w:r w:rsidRPr="0047371B">
        <w:rPr>
          <w:rFonts w:ascii="Times New Roman" w:hAnsi="Times New Roman"/>
          <w:sz w:val="24"/>
          <w:szCs w:val="24"/>
          <w:lang w:val="pt-BR"/>
        </w:rPr>
        <w:t xml:space="preserve">. </w:t>
      </w:r>
    </w:p>
    <w:p w14:paraId="3584DEFD" w14:textId="34D6B706" w:rsidR="005920BE"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Caso o contratante apresente no Livro de Ocorrências reclamação sobre imperfeição de serviços em execução ou executados, o contratado deverá atendê-la em </w:t>
      </w:r>
      <w:r w:rsidR="00532F4B" w:rsidRPr="0047371B">
        <w:rPr>
          <w:rFonts w:ascii="Times New Roman" w:hAnsi="Times New Roman"/>
          <w:sz w:val="24"/>
          <w:szCs w:val="24"/>
          <w:lang w:val="pt-BR"/>
        </w:rPr>
        <w:t>no máximo</w:t>
      </w:r>
      <w:r w:rsidRPr="0047371B">
        <w:rPr>
          <w:rFonts w:ascii="Times New Roman" w:hAnsi="Times New Roman"/>
          <w:sz w:val="24"/>
          <w:szCs w:val="24"/>
          <w:lang w:val="pt-BR"/>
        </w:rPr>
        <w:t xml:space="preserve"> 48</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horas.</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Caso</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contrário</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fica</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assegurado</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ao</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contratante</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o</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direito</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de</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ordenar</w:t>
      </w:r>
      <w:r w:rsidR="00532F4B" w:rsidRPr="0047371B">
        <w:rPr>
          <w:rFonts w:ascii="Times New Roman" w:hAnsi="Times New Roman"/>
          <w:sz w:val="24"/>
          <w:szCs w:val="24"/>
          <w:lang w:val="pt-BR"/>
        </w:rPr>
        <w:t xml:space="preserve"> </w:t>
      </w:r>
      <w:r w:rsidRPr="0047371B">
        <w:rPr>
          <w:rFonts w:ascii="Times New Roman" w:hAnsi="Times New Roman"/>
          <w:sz w:val="24"/>
          <w:szCs w:val="24"/>
          <w:lang w:val="pt-BR"/>
        </w:rPr>
        <w:t>a suspensão dos serviços, sem prejuízo da aplicação das penalidades previstas em contrato</w:t>
      </w:r>
      <w:r w:rsidR="00E84C36" w:rsidRPr="0047371B">
        <w:rPr>
          <w:rFonts w:ascii="Times New Roman" w:hAnsi="Times New Roman"/>
          <w:sz w:val="24"/>
          <w:szCs w:val="24"/>
          <w:lang w:val="pt-BR"/>
        </w:rPr>
        <w:t xml:space="preserve"> e neste termo de referência, </w:t>
      </w:r>
      <w:r w:rsidRPr="0047371B">
        <w:rPr>
          <w:rFonts w:ascii="Times New Roman" w:hAnsi="Times New Roman"/>
          <w:sz w:val="24"/>
          <w:szCs w:val="24"/>
          <w:lang w:val="pt-BR"/>
        </w:rPr>
        <w:t xml:space="preserve">sem que o contratado tenha o direito </w:t>
      </w:r>
      <w:r w:rsidR="00532F4B" w:rsidRPr="0047371B">
        <w:rPr>
          <w:rFonts w:ascii="Times New Roman" w:hAnsi="Times New Roman"/>
          <w:sz w:val="24"/>
          <w:szCs w:val="24"/>
          <w:lang w:val="pt-BR"/>
        </w:rPr>
        <w:t>à indenização</w:t>
      </w:r>
      <w:r w:rsidRPr="0047371B">
        <w:rPr>
          <w:rFonts w:ascii="Times New Roman" w:hAnsi="Times New Roman"/>
          <w:sz w:val="24"/>
          <w:szCs w:val="24"/>
          <w:lang w:val="pt-BR"/>
        </w:rPr>
        <w:t>.</w:t>
      </w:r>
    </w:p>
    <w:p w14:paraId="1616C948" w14:textId="77777777" w:rsidR="001D5277" w:rsidRPr="0047371B" w:rsidRDefault="001D5277" w:rsidP="007E45DA">
      <w:pPr>
        <w:spacing w:line="360" w:lineRule="auto"/>
        <w:ind w:firstLine="567"/>
        <w:jc w:val="both"/>
        <w:rPr>
          <w:rFonts w:ascii="Times New Roman" w:hAnsi="Times New Roman"/>
          <w:sz w:val="24"/>
          <w:szCs w:val="24"/>
          <w:lang w:val="pt-BR"/>
        </w:rPr>
      </w:pPr>
    </w:p>
    <w:p w14:paraId="456B58F7" w14:textId="6E1E2200" w:rsidR="005920BE" w:rsidRPr="0047371B" w:rsidRDefault="00005E01" w:rsidP="00E80BE7">
      <w:pPr>
        <w:pStyle w:val="PargrafodaLista"/>
        <w:numPr>
          <w:ilvl w:val="2"/>
          <w:numId w:val="1"/>
        </w:numPr>
        <w:spacing w:line="360" w:lineRule="auto"/>
        <w:ind w:left="0" w:firstLine="567"/>
        <w:jc w:val="both"/>
        <w:outlineLvl w:val="2"/>
        <w:rPr>
          <w:rFonts w:ascii="Times New Roman" w:eastAsia="Verdana" w:hAnsi="Times New Roman"/>
          <w:b/>
          <w:sz w:val="24"/>
          <w:szCs w:val="24"/>
          <w:lang w:val="pt-BR"/>
        </w:rPr>
      </w:pPr>
      <w:bookmarkStart w:id="12" w:name="_Toc483917182"/>
      <w:r w:rsidRPr="0047371B">
        <w:rPr>
          <w:rFonts w:ascii="Times New Roman" w:hAnsi="Times New Roman"/>
          <w:b/>
          <w:sz w:val="24"/>
          <w:szCs w:val="24"/>
          <w:lang w:val="pt-BR"/>
        </w:rPr>
        <w:t>Relatórios Mensais</w:t>
      </w:r>
      <w:bookmarkEnd w:id="12"/>
    </w:p>
    <w:p w14:paraId="4240D964" w14:textId="2C8FEAAA" w:rsidR="00005E01" w:rsidRPr="0047371B" w:rsidRDefault="00005E01"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Deverão ainda ser apresentados relatórios mensais que contenham informações sobre os serviços executados, estudos, levantamentos, análise de ocorrências excepcionais e eventuais sugestões com vistas a maximizar a eficiência e confiabilidade dos sistemas, devendo, pelo menos,</w:t>
      </w:r>
      <w:r w:rsidR="00256529" w:rsidRPr="0047371B">
        <w:rPr>
          <w:rFonts w:ascii="Times New Roman" w:hAnsi="Times New Roman"/>
          <w:sz w:val="24"/>
          <w:szCs w:val="24"/>
          <w:lang w:val="pt-BR"/>
        </w:rPr>
        <w:t xml:space="preserve"> </w:t>
      </w:r>
      <w:r w:rsidRPr="0047371B">
        <w:rPr>
          <w:rFonts w:ascii="Times New Roman" w:hAnsi="Times New Roman"/>
          <w:sz w:val="24"/>
          <w:szCs w:val="24"/>
          <w:lang w:val="pt-BR"/>
        </w:rPr>
        <w:t>conter:</w:t>
      </w:r>
    </w:p>
    <w:p w14:paraId="4CE0AD1D" w14:textId="282A3DC5" w:rsidR="00005E01" w:rsidRPr="0047371B" w:rsidRDefault="005920BE"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lastRenderedPageBreak/>
        <w:t xml:space="preserve">- </w:t>
      </w:r>
      <w:r w:rsidR="00005E01" w:rsidRPr="0047371B">
        <w:rPr>
          <w:rFonts w:ascii="Times New Roman" w:hAnsi="Times New Roman"/>
          <w:sz w:val="24"/>
          <w:szCs w:val="24"/>
          <w:lang w:val="pt-BR"/>
        </w:rPr>
        <w:t>Pontos e equipamentos tratados na manutenção</w:t>
      </w:r>
      <w:r w:rsidR="00256529"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preventiva;</w:t>
      </w:r>
    </w:p>
    <w:p w14:paraId="625E1EEE" w14:textId="77908960" w:rsidR="00005E01" w:rsidRPr="0047371B" w:rsidRDefault="005920BE"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Pontos e equipamentos tratados na manutenção</w:t>
      </w:r>
      <w:r w:rsidR="00256529"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corretiva;</w:t>
      </w:r>
    </w:p>
    <w:p w14:paraId="4FD571CB" w14:textId="7EF32DC5" w:rsidR="00005E01" w:rsidRPr="0047371B" w:rsidRDefault="005920BE"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Pequenos serviços</w:t>
      </w:r>
      <w:r w:rsidR="00256529"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realizados;</w:t>
      </w:r>
    </w:p>
    <w:p w14:paraId="4A7B50B6" w14:textId="522FCF2F" w:rsidR="00005E01" w:rsidRPr="0047371B" w:rsidRDefault="005920BE"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Programação dos serviços para o próximo</w:t>
      </w:r>
      <w:r w:rsidR="00256529"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mês;</w:t>
      </w:r>
    </w:p>
    <w:p w14:paraId="77D43965" w14:textId="0F2C1837" w:rsidR="00005E01" w:rsidRPr="0047371B" w:rsidRDefault="005920BE"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Frequência</w:t>
      </w:r>
      <w:r w:rsidR="00005E01" w:rsidRPr="0047371B">
        <w:rPr>
          <w:rFonts w:ascii="Times New Roman" w:hAnsi="Times New Roman"/>
          <w:sz w:val="24"/>
          <w:szCs w:val="24"/>
          <w:lang w:val="pt-BR"/>
        </w:rPr>
        <w:t xml:space="preserve"> de todo pessoal das equipes de trabalho e respectivas justificativas das eventuais</w:t>
      </w:r>
      <w:r w:rsidR="00256529"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faltas.</w:t>
      </w:r>
    </w:p>
    <w:p w14:paraId="23AACB62" w14:textId="4B747EB7" w:rsidR="005920BE"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Sempre que possível, deverá a contratada apresentar sugestões para redução de custos operacionais das instalações do edifício, ficando a cargo do contratante assum</w:t>
      </w:r>
      <w:r w:rsidR="00256529" w:rsidRPr="0047371B">
        <w:rPr>
          <w:rFonts w:ascii="Times New Roman" w:hAnsi="Times New Roman"/>
          <w:sz w:val="24"/>
          <w:szCs w:val="24"/>
          <w:lang w:val="pt-BR"/>
        </w:rPr>
        <w:t>i</w:t>
      </w:r>
      <w:r w:rsidRPr="0047371B">
        <w:rPr>
          <w:rFonts w:ascii="Times New Roman" w:hAnsi="Times New Roman"/>
          <w:sz w:val="24"/>
          <w:szCs w:val="24"/>
          <w:lang w:val="pt-BR"/>
        </w:rPr>
        <w:t>-los ou</w:t>
      </w:r>
      <w:r w:rsidR="00256529" w:rsidRPr="0047371B">
        <w:rPr>
          <w:rFonts w:ascii="Times New Roman" w:hAnsi="Times New Roman"/>
          <w:sz w:val="24"/>
          <w:szCs w:val="24"/>
          <w:lang w:val="pt-BR"/>
        </w:rPr>
        <w:t xml:space="preserve"> </w:t>
      </w:r>
      <w:r w:rsidRPr="0047371B">
        <w:rPr>
          <w:rFonts w:ascii="Times New Roman" w:hAnsi="Times New Roman"/>
          <w:sz w:val="24"/>
          <w:szCs w:val="24"/>
          <w:lang w:val="pt-BR"/>
        </w:rPr>
        <w:t>não.</w:t>
      </w:r>
    </w:p>
    <w:p w14:paraId="5C9A8211" w14:textId="77777777" w:rsidR="006E104B" w:rsidRPr="0047371B" w:rsidRDefault="006E104B" w:rsidP="007E45DA">
      <w:pPr>
        <w:spacing w:line="360" w:lineRule="auto"/>
        <w:ind w:firstLine="567"/>
        <w:jc w:val="both"/>
        <w:rPr>
          <w:rFonts w:ascii="Times New Roman" w:hAnsi="Times New Roman"/>
          <w:sz w:val="24"/>
          <w:szCs w:val="24"/>
          <w:lang w:val="pt-BR"/>
        </w:rPr>
      </w:pPr>
    </w:p>
    <w:p w14:paraId="15480CF0" w14:textId="1C4F7D4E" w:rsidR="00AD1641" w:rsidRPr="0047371B"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3" w:name="_Toc483917183"/>
      <w:r w:rsidRPr="0047371B">
        <w:rPr>
          <w:rFonts w:ascii="Times New Roman" w:hAnsi="Times New Roman"/>
          <w:b/>
          <w:sz w:val="24"/>
          <w:szCs w:val="24"/>
          <w:lang w:val="pt-BR"/>
        </w:rPr>
        <w:t>LOCAL E HORÁRIO DA EXECUÇÃO DOS</w:t>
      </w:r>
      <w:r w:rsidR="00256529" w:rsidRPr="0047371B">
        <w:rPr>
          <w:rFonts w:ascii="Times New Roman" w:hAnsi="Times New Roman"/>
          <w:b/>
          <w:sz w:val="24"/>
          <w:szCs w:val="24"/>
          <w:lang w:val="pt-BR"/>
        </w:rPr>
        <w:t xml:space="preserve"> </w:t>
      </w:r>
      <w:r w:rsidRPr="0047371B">
        <w:rPr>
          <w:rFonts w:ascii="Times New Roman" w:hAnsi="Times New Roman"/>
          <w:b/>
          <w:sz w:val="24"/>
          <w:szCs w:val="24"/>
          <w:lang w:val="pt-BR"/>
        </w:rPr>
        <w:t>SERVIÇOS</w:t>
      </w:r>
      <w:bookmarkEnd w:id="13"/>
    </w:p>
    <w:p w14:paraId="08250937" w14:textId="14CA9CE8" w:rsidR="00AD1641" w:rsidRPr="0047371B" w:rsidRDefault="00AD1641"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A empresa contratada deverá executar os serviços no local e horário comercial, convencional, serviços e instalações pelas características dos prédios serão executados no expediente normal desde que não provoquem ruídos</w:t>
      </w:r>
      <w:r w:rsidR="00256529" w:rsidRPr="0047371B">
        <w:rPr>
          <w:rFonts w:ascii="Times New Roman" w:hAnsi="Times New Roman"/>
          <w:sz w:val="24"/>
          <w:szCs w:val="24"/>
          <w:lang w:val="pt-BR"/>
        </w:rPr>
        <w:t xml:space="preserve"> </w:t>
      </w:r>
      <w:r w:rsidRPr="0047371B">
        <w:rPr>
          <w:rFonts w:ascii="Times New Roman" w:hAnsi="Times New Roman"/>
          <w:sz w:val="24"/>
          <w:szCs w:val="24"/>
          <w:lang w:val="pt-BR"/>
        </w:rPr>
        <w:t>excessivos, poeira, sujeira ou qualquer outro tipo de transtorno que prejudique as atividades ali elaboradas de modo a não interferir, interromper ou prejudicar o andamento normal das atividades na</w:t>
      </w:r>
      <w:r w:rsidR="00256529"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UEMA, prevendo </w:t>
      </w:r>
      <w:r w:rsidR="00256529" w:rsidRPr="0047371B">
        <w:rPr>
          <w:rFonts w:ascii="Times New Roman" w:hAnsi="Times New Roman"/>
          <w:sz w:val="24"/>
          <w:szCs w:val="24"/>
          <w:lang w:val="pt-BR"/>
        </w:rPr>
        <w:t>uma carga horária semanal de 44</w:t>
      </w:r>
      <w:r w:rsidRPr="0047371B">
        <w:rPr>
          <w:rFonts w:ascii="Times New Roman" w:hAnsi="Times New Roman"/>
          <w:sz w:val="24"/>
          <w:szCs w:val="24"/>
          <w:lang w:val="pt-BR"/>
        </w:rPr>
        <w:t>h para cada posto de trabalho, ou seja, segunda a sexta durante o dia</w:t>
      </w:r>
      <w:r w:rsidR="00B3241B" w:rsidRPr="0047371B">
        <w:rPr>
          <w:rFonts w:ascii="Times New Roman" w:hAnsi="Times New Roman"/>
          <w:sz w:val="24"/>
          <w:szCs w:val="24"/>
          <w:lang w:val="pt-BR"/>
        </w:rPr>
        <w:t xml:space="preserve"> (8:00 às 12:00 – 13:00 às 17:00) e</w:t>
      </w:r>
      <w:r w:rsidRPr="0047371B">
        <w:rPr>
          <w:rFonts w:ascii="Times New Roman" w:hAnsi="Times New Roman"/>
          <w:sz w:val="24"/>
          <w:szCs w:val="24"/>
          <w:lang w:val="pt-BR"/>
        </w:rPr>
        <w:t xml:space="preserve"> sábado du</w:t>
      </w:r>
      <w:r w:rsidR="00B3241B" w:rsidRPr="0047371B">
        <w:rPr>
          <w:rFonts w:ascii="Times New Roman" w:hAnsi="Times New Roman"/>
          <w:sz w:val="24"/>
          <w:szCs w:val="24"/>
          <w:lang w:val="pt-BR"/>
        </w:rPr>
        <w:t>rante meio turno (8:00 às 12:00).</w:t>
      </w:r>
    </w:p>
    <w:p w14:paraId="49090486" w14:textId="77777777" w:rsidR="006E104B" w:rsidRPr="0047371B" w:rsidRDefault="00206FA6"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Os profissionais designados pela contratada para execução dos serviços deverão apresentar-se no local de trabalho pontualmente, manter boa aparência e trajar uniforme completo, limpo, em perfeitas condições, com plaqueta de identificação, além de outros equipamentos de proteção individual exigidos conforme a natureza dos trabalhos desenvolvidos. No caso de descumprimento destas exigências, a fiscalização do contratante impedirá o acesso do funcionário e procederá ao respectivo abatimento no valor a ser faturado pela contratada</w:t>
      </w:r>
      <w:r w:rsidR="00F9785E" w:rsidRPr="0047371B">
        <w:rPr>
          <w:rFonts w:ascii="Times New Roman" w:hAnsi="Times New Roman"/>
          <w:sz w:val="24"/>
          <w:szCs w:val="24"/>
          <w:lang w:val="pt-BR"/>
        </w:rPr>
        <w:t>,</w:t>
      </w:r>
      <w:r w:rsidRPr="0047371B">
        <w:rPr>
          <w:rFonts w:ascii="Times New Roman" w:hAnsi="Times New Roman"/>
          <w:sz w:val="24"/>
          <w:szCs w:val="24"/>
          <w:lang w:val="pt-BR"/>
        </w:rPr>
        <w:t xml:space="preserve"> conforme Tabela 3 do capítulo de sanções.</w:t>
      </w:r>
    </w:p>
    <w:p w14:paraId="0F2F3100" w14:textId="09B1C0DF" w:rsidR="00AF39C9" w:rsidRPr="0047371B" w:rsidRDefault="00AF39C9" w:rsidP="009D22DF">
      <w:pPr>
        <w:widowControl/>
        <w:autoSpaceDE w:val="0"/>
        <w:autoSpaceDN w:val="0"/>
        <w:adjustRightInd w:val="0"/>
        <w:spacing w:line="360" w:lineRule="auto"/>
        <w:ind w:firstLine="567"/>
        <w:jc w:val="both"/>
        <w:rPr>
          <w:rFonts w:ascii="Times New Roman" w:hAnsi="Times New Roman"/>
          <w:sz w:val="24"/>
          <w:szCs w:val="24"/>
          <w:lang w:val="pt-BR"/>
        </w:rPr>
      </w:pPr>
      <w:r w:rsidRPr="0047371B">
        <w:rPr>
          <w:rFonts w:ascii="Times New Roman" w:hAnsi="Times New Roman"/>
          <w:sz w:val="24"/>
          <w:szCs w:val="24"/>
        </w:rPr>
        <w:t xml:space="preserve">O </w:t>
      </w:r>
      <w:proofErr w:type="spellStart"/>
      <w:r w:rsidRPr="0047371B">
        <w:rPr>
          <w:rFonts w:ascii="Times New Roman" w:hAnsi="Times New Roman"/>
          <w:sz w:val="24"/>
          <w:szCs w:val="24"/>
        </w:rPr>
        <w:t>prazo</w:t>
      </w:r>
      <w:proofErr w:type="spellEnd"/>
      <w:r w:rsidRPr="0047371B">
        <w:rPr>
          <w:rFonts w:ascii="Times New Roman" w:hAnsi="Times New Roman"/>
          <w:sz w:val="24"/>
          <w:szCs w:val="24"/>
        </w:rPr>
        <w:t xml:space="preserve"> para </w:t>
      </w:r>
      <w:proofErr w:type="spellStart"/>
      <w:r w:rsidRPr="0047371B">
        <w:rPr>
          <w:rFonts w:ascii="Times New Roman" w:hAnsi="Times New Roman"/>
          <w:sz w:val="24"/>
          <w:szCs w:val="24"/>
        </w:rPr>
        <w:t>iniciar</w:t>
      </w:r>
      <w:proofErr w:type="spellEnd"/>
      <w:r w:rsidRPr="0047371B">
        <w:rPr>
          <w:rFonts w:ascii="Times New Roman" w:hAnsi="Times New Roman"/>
          <w:sz w:val="24"/>
          <w:szCs w:val="24"/>
        </w:rPr>
        <w:t xml:space="preserve"> a </w:t>
      </w:r>
      <w:proofErr w:type="spellStart"/>
      <w:r w:rsidRPr="0047371B">
        <w:rPr>
          <w:rFonts w:ascii="Times New Roman" w:hAnsi="Times New Roman"/>
          <w:sz w:val="24"/>
          <w:szCs w:val="24"/>
        </w:rPr>
        <w:t>execução</w:t>
      </w:r>
      <w:proofErr w:type="spellEnd"/>
      <w:r w:rsidRPr="0047371B">
        <w:rPr>
          <w:rFonts w:ascii="Times New Roman" w:hAnsi="Times New Roman"/>
          <w:sz w:val="24"/>
          <w:szCs w:val="24"/>
        </w:rPr>
        <w:t xml:space="preserve"> das </w:t>
      </w:r>
      <w:proofErr w:type="spellStart"/>
      <w:r w:rsidRPr="0047371B">
        <w:rPr>
          <w:rFonts w:ascii="Times New Roman" w:hAnsi="Times New Roman"/>
          <w:sz w:val="24"/>
          <w:szCs w:val="24"/>
        </w:rPr>
        <w:t>etapas</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autorizados</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nas</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Ordens</w:t>
      </w:r>
      <w:proofErr w:type="spellEnd"/>
      <w:r w:rsidRPr="0047371B">
        <w:rPr>
          <w:rFonts w:ascii="Times New Roman" w:hAnsi="Times New Roman"/>
          <w:sz w:val="24"/>
          <w:szCs w:val="24"/>
        </w:rPr>
        <w:t xml:space="preserve"> de </w:t>
      </w:r>
      <w:proofErr w:type="spellStart"/>
      <w:r w:rsidRPr="0047371B">
        <w:rPr>
          <w:rFonts w:ascii="Times New Roman" w:hAnsi="Times New Roman"/>
          <w:sz w:val="24"/>
          <w:szCs w:val="24"/>
        </w:rPr>
        <w:t>Serviço</w:t>
      </w:r>
      <w:proofErr w:type="spellEnd"/>
      <w:r w:rsidRPr="0047371B">
        <w:rPr>
          <w:rFonts w:ascii="Times New Roman" w:hAnsi="Times New Roman"/>
          <w:sz w:val="24"/>
          <w:szCs w:val="24"/>
        </w:rPr>
        <w:t>” é de</w:t>
      </w:r>
      <w:r w:rsidR="00713E22" w:rsidRPr="0047371B">
        <w:rPr>
          <w:rFonts w:ascii="Times New Roman" w:hAnsi="Times New Roman"/>
          <w:b/>
          <w:sz w:val="24"/>
          <w:szCs w:val="24"/>
        </w:rPr>
        <w:t xml:space="preserve"> 12 h (doze</w:t>
      </w:r>
      <w:r w:rsidRPr="0047371B">
        <w:rPr>
          <w:rFonts w:ascii="Times New Roman" w:hAnsi="Times New Roman"/>
          <w:b/>
          <w:sz w:val="24"/>
          <w:szCs w:val="24"/>
        </w:rPr>
        <w:t xml:space="preserve"> </w:t>
      </w:r>
      <w:proofErr w:type="spellStart"/>
      <w:r w:rsidRPr="0047371B">
        <w:rPr>
          <w:rFonts w:ascii="Times New Roman" w:hAnsi="Times New Roman"/>
          <w:b/>
          <w:sz w:val="24"/>
          <w:szCs w:val="24"/>
        </w:rPr>
        <w:t>horas</w:t>
      </w:r>
      <w:proofErr w:type="spellEnd"/>
      <w:r w:rsidRPr="0047371B">
        <w:rPr>
          <w:rFonts w:ascii="Times New Roman" w:hAnsi="Times New Roman"/>
          <w:b/>
          <w:sz w:val="24"/>
          <w:szCs w:val="24"/>
        </w:rPr>
        <w:t>)</w:t>
      </w:r>
      <w:r w:rsidRPr="0047371B">
        <w:rPr>
          <w:rFonts w:ascii="Times New Roman" w:hAnsi="Times New Roman"/>
          <w:sz w:val="24"/>
          <w:szCs w:val="24"/>
        </w:rPr>
        <w:t xml:space="preserve"> e de </w:t>
      </w:r>
      <w:proofErr w:type="spellStart"/>
      <w:r w:rsidRPr="0047371B">
        <w:rPr>
          <w:rFonts w:ascii="Times New Roman" w:hAnsi="Times New Roman"/>
          <w:sz w:val="24"/>
          <w:szCs w:val="24"/>
        </w:rPr>
        <w:t>imediato</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quando</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considerados</w:t>
      </w:r>
      <w:proofErr w:type="spellEnd"/>
      <w:r w:rsidRPr="0047371B">
        <w:rPr>
          <w:rFonts w:ascii="Times New Roman" w:hAnsi="Times New Roman"/>
          <w:sz w:val="24"/>
          <w:szCs w:val="24"/>
        </w:rPr>
        <w:t xml:space="preserve"> de </w:t>
      </w:r>
      <w:proofErr w:type="spellStart"/>
      <w:r w:rsidRPr="0047371B">
        <w:rPr>
          <w:rFonts w:ascii="Times New Roman" w:hAnsi="Times New Roman"/>
          <w:sz w:val="24"/>
          <w:szCs w:val="24"/>
        </w:rPr>
        <w:t>urgência</w:t>
      </w:r>
      <w:proofErr w:type="spellEnd"/>
      <w:r w:rsidRPr="0047371B">
        <w:rPr>
          <w:rFonts w:ascii="Times New Roman" w:hAnsi="Times New Roman"/>
          <w:sz w:val="24"/>
          <w:szCs w:val="24"/>
        </w:rPr>
        <w:t xml:space="preserve"> para </w:t>
      </w:r>
      <w:proofErr w:type="spellStart"/>
      <w:r w:rsidRPr="0047371B">
        <w:rPr>
          <w:rFonts w:ascii="Times New Roman" w:hAnsi="Times New Roman"/>
          <w:sz w:val="24"/>
          <w:szCs w:val="24"/>
        </w:rPr>
        <w:t>manter</w:t>
      </w:r>
      <w:proofErr w:type="spellEnd"/>
      <w:r w:rsidRPr="0047371B">
        <w:rPr>
          <w:rFonts w:ascii="Times New Roman" w:hAnsi="Times New Roman"/>
          <w:sz w:val="24"/>
          <w:szCs w:val="24"/>
        </w:rPr>
        <w:t xml:space="preserve"> a </w:t>
      </w:r>
      <w:proofErr w:type="spellStart"/>
      <w:r w:rsidRPr="0047371B">
        <w:rPr>
          <w:rFonts w:ascii="Times New Roman" w:hAnsi="Times New Roman"/>
          <w:sz w:val="24"/>
          <w:szCs w:val="24"/>
        </w:rPr>
        <w:t>segurança</w:t>
      </w:r>
      <w:proofErr w:type="spellEnd"/>
      <w:r w:rsidRPr="0047371B">
        <w:rPr>
          <w:rFonts w:ascii="Times New Roman" w:hAnsi="Times New Roman"/>
          <w:sz w:val="24"/>
          <w:szCs w:val="24"/>
        </w:rPr>
        <w:t xml:space="preserve"> dos </w:t>
      </w:r>
      <w:proofErr w:type="spellStart"/>
      <w:r w:rsidRPr="0047371B">
        <w:rPr>
          <w:rFonts w:ascii="Times New Roman" w:hAnsi="Times New Roman"/>
          <w:sz w:val="24"/>
          <w:szCs w:val="24"/>
        </w:rPr>
        <w:t>usuários</w:t>
      </w:r>
      <w:proofErr w:type="spellEnd"/>
      <w:r w:rsidRPr="0047371B">
        <w:rPr>
          <w:rFonts w:ascii="Times New Roman" w:hAnsi="Times New Roman"/>
          <w:sz w:val="24"/>
          <w:szCs w:val="24"/>
        </w:rPr>
        <w:t xml:space="preserve"> e o </w:t>
      </w:r>
      <w:proofErr w:type="spellStart"/>
      <w:r w:rsidRPr="0047371B">
        <w:rPr>
          <w:rFonts w:ascii="Times New Roman" w:hAnsi="Times New Roman"/>
          <w:sz w:val="24"/>
          <w:szCs w:val="24"/>
        </w:rPr>
        <w:t>pleno</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funcionamento</w:t>
      </w:r>
      <w:proofErr w:type="spellEnd"/>
      <w:r w:rsidRPr="0047371B">
        <w:rPr>
          <w:rFonts w:ascii="Times New Roman" w:hAnsi="Times New Roman"/>
          <w:sz w:val="24"/>
          <w:szCs w:val="24"/>
        </w:rPr>
        <w:t xml:space="preserve"> dos </w:t>
      </w:r>
      <w:proofErr w:type="spellStart"/>
      <w:r w:rsidRPr="0047371B">
        <w:rPr>
          <w:rFonts w:ascii="Times New Roman" w:hAnsi="Times New Roman"/>
          <w:sz w:val="24"/>
          <w:szCs w:val="24"/>
        </w:rPr>
        <w:t>prédios</w:t>
      </w:r>
      <w:proofErr w:type="spellEnd"/>
      <w:r w:rsidRPr="0047371B">
        <w:rPr>
          <w:rFonts w:ascii="Times New Roman" w:hAnsi="Times New Roman"/>
          <w:sz w:val="24"/>
          <w:szCs w:val="24"/>
        </w:rPr>
        <w:t xml:space="preserve">, </w:t>
      </w:r>
      <w:proofErr w:type="spellStart"/>
      <w:r w:rsidRPr="0047371B">
        <w:rPr>
          <w:rFonts w:ascii="Times New Roman" w:hAnsi="Times New Roman"/>
          <w:sz w:val="24"/>
          <w:szCs w:val="24"/>
        </w:rPr>
        <w:t>independente</w:t>
      </w:r>
      <w:proofErr w:type="spellEnd"/>
      <w:r w:rsidRPr="0047371B">
        <w:rPr>
          <w:rFonts w:ascii="Times New Roman" w:hAnsi="Times New Roman"/>
          <w:sz w:val="24"/>
          <w:szCs w:val="24"/>
        </w:rPr>
        <w:t xml:space="preserve"> do </w:t>
      </w:r>
      <w:proofErr w:type="spellStart"/>
      <w:r w:rsidRPr="0047371B">
        <w:rPr>
          <w:rFonts w:ascii="Times New Roman" w:hAnsi="Times New Roman"/>
          <w:sz w:val="24"/>
          <w:szCs w:val="24"/>
        </w:rPr>
        <w:t>período</w:t>
      </w:r>
      <w:proofErr w:type="spellEnd"/>
      <w:r w:rsidRPr="0047371B">
        <w:rPr>
          <w:rFonts w:ascii="Times New Roman" w:hAnsi="Times New Roman"/>
          <w:sz w:val="24"/>
          <w:szCs w:val="24"/>
        </w:rPr>
        <w:t xml:space="preserve"> e do </w:t>
      </w:r>
      <w:proofErr w:type="spellStart"/>
      <w:r w:rsidRPr="0047371B">
        <w:rPr>
          <w:rFonts w:ascii="Times New Roman" w:hAnsi="Times New Roman"/>
          <w:sz w:val="24"/>
          <w:szCs w:val="24"/>
        </w:rPr>
        <w:t>dia</w:t>
      </w:r>
      <w:proofErr w:type="spellEnd"/>
      <w:r w:rsidRPr="0047371B">
        <w:rPr>
          <w:rFonts w:ascii="Times New Roman" w:hAnsi="Times New Roman"/>
          <w:sz w:val="24"/>
          <w:szCs w:val="24"/>
        </w:rPr>
        <w:t xml:space="preserve"> da </w:t>
      </w:r>
      <w:proofErr w:type="spellStart"/>
      <w:r w:rsidRPr="0047371B">
        <w:rPr>
          <w:rFonts w:ascii="Times New Roman" w:hAnsi="Times New Roman"/>
          <w:sz w:val="24"/>
          <w:szCs w:val="24"/>
        </w:rPr>
        <w:t>semana</w:t>
      </w:r>
      <w:proofErr w:type="spellEnd"/>
      <w:r w:rsidRPr="0047371B">
        <w:rPr>
          <w:rFonts w:ascii="Times New Roman" w:hAnsi="Times New Roman"/>
          <w:sz w:val="24"/>
          <w:szCs w:val="24"/>
        </w:rPr>
        <w:t>.</w:t>
      </w:r>
    </w:p>
    <w:p w14:paraId="55A32629" w14:textId="69544143" w:rsidR="009D22DF" w:rsidRPr="0047371B" w:rsidRDefault="009D22DF" w:rsidP="009D22DF">
      <w:pPr>
        <w:widowControl/>
        <w:autoSpaceDE w:val="0"/>
        <w:autoSpaceDN w:val="0"/>
        <w:adjustRightInd w:val="0"/>
        <w:spacing w:line="360" w:lineRule="auto"/>
        <w:ind w:firstLine="567"/>
        <w:jc w:val="both"/>
        <w:rPr>
          <w:rFonts w:ascii="Times New Roman" w:hAnsi="Times New Roman"/>
          <w:sz w:val="24"/>
          <w:szCs w:val="24"/>
          <w:lang w:val="pt-BR" w:eastAsia="pt-BR"/>
        </w:rPr>
      </w:pPr>
      <w:r w:rsidRPr="0047371B">
        <w:rPr>
          <w:rFonts w:ascii="Times New Roman" w:hAnsi="Times New Roman"/>
          <w:sz w:val="24"/>
          <w:szCs w:val="24"/>
          <w:lang w:val="pt-BR"/>
        </w:rPr>
        <w:t xml:space="preserve">O prazo para execução dos serviços será definido pela Fiscalização conforme a quantidade necessária para atendimento da demanda e sua complexidade. </w:t>
      </w:r>
      <w:r w:rsidRPr="0047371B">
        <w:rPr>
          <w:rFonts w:ascii="Times New Roman" w:hAnsi="Times New Roman"/>
          <w:sz w:val="24"/>
          <w:szCs w:val="24"/>
          <w:lang w:val="pt-BR" w:eastAsia="pt-BR"/>
        </w:rPr>
        <w:t xml:space="preserve">O prazo fixado para execução dos serviços poderá, mediante solicitação escrita da CONTRATADA e a </w:t>
      </w:r>
      <w:r w:rsidRPr="0047371B">
        <w:rPr>
          <w:rFonts w:ascii="Times New Roman" w:hAnsi="Times New Roman"/>
          <w:sz w:val="24"/>
          <w:szCs w:val="24"/>
          <w:lang w:val="pt-BR" w:eastAsia="pt-BR"/>
        </w:rPr>
        <w:lastRenderedPageBreak/>
        <w:t>exclusivo critério da Fiscalização, ser prorrogado, ficando estabelecido que: Caso se veja impossibilitado de cumprir o prazo estipulado para a execução dos serviços, a CONTRATADA deverá apresentar a FISCALIZAÇÃO, em até 05 (cinco) dias antes da data de vencimento inicialmente fixada, pedido de prorrogação acompanhado de justificativa escrita e devidamente fundamentada. Em caso de deferimento do pedido de prorrogação do prazo de execução dos serviços, este será determinado pela FISCALIZAÇÃO.</w:t>
      </w:r>
    </w:p>
    <w:p w14:paraId="0FDF3509" w14:textId="79FF607E" w:rsidR="00081A46" w:rsidRPr="0047371B" w:rsidRDefault="00206FA6"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 </w:t>
      </w:r>
    </w:p>
    <w:p w14:paraId="525BD3D0" w14:textId="22E98B13" w:rsidR="001E66F6" w:rsidRPr="0047371B"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4" w:name="_Toc483917184"/>
      <w:r w:rsidRPr="0047371B">
        <w:rPr>
          <w:rFonts w:ascii="Times New Roman" w:hAnsi="Times New Roman"/>
          <w:b/>
          <w:sz w:val="24"/>
          <w:szCs w:val="24"/>
          <w:lang w:val="pt-BR"/>
        </w:rPr>
        <w:t>DOS SERVIÇOS E VALORES DA MANU</w:t>
      </w:r>
      <w:r w:rsidR="00CF33B3" w:rsidRPr="0047371B">
        <w:rPr>
          <w:rFonts w:ascii="Times New Roman" w:hAnsi="Times New Roman"/>
          <w:b/>
          <w:sz w:val="24"/>
          <w:szCs w:val="24"/>
          <w:lang w:val="pt-BR"/>
        </w:rPr>
        <w:t>TENÇAO PREDIAL</w:t>
      </w:r>
      <w:r w:rsidR="00AF56B1" w:rsidRPr="0047371B">
        <w:rPr>
          <w:rFonts w:ascii="Times New Roman" w:hAnsi="Times New Roman"/>
          <w:b/>
          <w:sz w:val="24"/>
          <w:szCs w:val="24"/>
          <w:lang w:val="pt-BR"/>
        </w:rPr>
        <w:t>:</w:t>
      </w:r>
      <w:bookmarkEnd w:id="14"/>
    </w:p>
    <w:p w14:paraId="4B965ED3" w14:textId="77777777" w:rsidR="005E544E" w:rsidRPr="0047371B" w:rsidRDefault="005E544E" w:rsidP="005E544E">
      <w:pPr>
        <w:pStyle w:val="PargrafodaLista"/>
        <w:spacing w:line="360" w:lineRule="auto"/>
        <w:jc w:val="both"/>
        <w:outlineLvl w:val="0"/>
        <w:rPr>
          <w:rFonts w:ascii="Times New Roman" w:hAnsi="Times New Roman"/>
          <w:b/>
          <w:sz w:val="24"/>
          <w:szCs w:val="24"/>
          <w:lang w:val="pt-BR"/>
        </w:rPr>
      </w:pPr>
    </w:p>
    <w:tbl>
      <w:tblPr>
        <w:tblW w:w="5940" w:type="dxa"/>
        <w:jc w:val="center"/>
        <w:tblCellMar>
          <w:left w:w="70" w:type="dxa"/>
          <w:right w:w="70" w:type="dxa"/>
        </w:tblCellMar>
        <w:tblLook w:val="04A0" w:firstRow="1" w:lastRow="0" w:firstColumn="1" w:lastColumn="0" w:noHBand="0" w:noVBand="1"/>
      </w:tblPr>
      <w:tblGrid>
        <w:gridCol w:w="3046"/>
        <w:gridCol w:w="2894"/>
      </w:tblGrid>
      <w:tr w:rsidR="0047371B" w:rsidRPr="0047371B" w14:paraId="32B8843A" w14:textId="77777777" w:rsidTr="00474E41">
        <w:trPr>
          <w:trHeight w:val="300"/>
          <w:jc w:val="center"/>
        </w:trPr>
        <w:tc>
          <w:tcPr>
            <w:tcW w:w="5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96870" w14:textId="6964657D" w:rsidR="005E544E" w:rsidRPr="0047371B" w:rsidRDefault="005E544E" w:rsidP="005E544E">
            <w:pPr>
              <w:widowControl/>
              <w:ind w:firstLine="567"/>
              <w:rPr>
                <w:rFonts w:eastAsia="Times New Roman" w:cs="Calibri"/>
                <w:b/>
                <w:bCs/>
                <w:lang w:val="pt-BR" w:eastAsia="pt-BR"/>
              </w:rPr>
            </w:pPr>
            <w:r w:rsidRPr="0047371B">
              <w:rPr>
                <w:rFonts w:eastAsia="Times New Roman" w:cs="Calibri"/>
                <w:b/>
                <w:bCs/>
                <w:lang w:val="pt-BR" w:eastAsia="pt-BR"/>
              </w:rPr>
              <w:t>VALOR DO CONTRATO DE MANUTENÇÃO PREDIAL</w:t>
            </w:r>
          </w:p>
        </w:tc>
      </w:tr>
      <w:tr w:rsidR="0047371B" w:rsidRPr="0047371B" w14:paraId="35868476" w14:textId="77777777" w:rsidTr="00474E41">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bottom"/>
            <w:hideMark/>
          </w:tcPr>
          <w:p w14:paraId="3C89A3B7" w14:textId="77777777" w:rsidR="005E544E" w:rsidRPr="0047371B" w:rsidRDefault="005E544E" w:rsidP="00474E41">
            <w:pPr>
              <w:widowControl/>
              <w:jc w:val="center"/>
              <w:rPr>
                <w:rFonts w:eastAsia="Times New Roman" w:cs="Calibri"/>
                <w:b/>
                <w:bCs/>
                <w:lang w:val="pt-BR" w:eastAsia="pt-BR"/>
              </w:rPr>
            </w:pPr>
            <w:r w:rsidRPr="0047371B">
              <w:rPr>
                <w:rFonts w:eastAsia="Times New Roman" w:cs="Calibri"/>
                <w:b/>
                <w:bCs/>
                <w:lang w:val="pt-BR" w:eastAsia="pt-BR"/>
              </w:rPr>
              <w:t>TOTAL</w:t>
            </w:r>
          </w:p>
        </w:tc>
        <w:tc>
          <w:tcPr>
            <w:tcW w:w="2894" w:type="dxa"/>
            <w:tcBorders>
              <w:top w:val="nil"/>
              <w:left w:val="nil"/>
              <w:bottom w:val="single" w:sz="4" w:space="0" w:color="auto"/>
              <w:right w:val="single" w:sz="4" w:space="0" w:color="auto"/>
            </w:tcBorders>
            <w:shd w:val="clear" w:color="auto" w:fill="auto"/>
            <w:noWrap/>
            <w:vAlign w:val="bottom"/>
            <w:hideMark/>
          </w:tcPr>
          <w:p w14:paraId="075A7D53" w14:textId="22AB97DB" w:rsidR="005E544E" w:rsidRPr="0047371B" w:rsidRDefault="005E544E" w:rsidP="005E544E">
            <w:pPr>
              <w:widowControl/>
              <w:jc w:val="center"/>
              <w:rPr>
                <w:rFonts w:eastAsia="Times New Roman" w:cs="Calibri"/>
                <w:b/>
                <w:bCs/>
                <w:lang w:val="pt-BR" w:eastAsia="pt-BR"/>
              </w:rPr>
            </w:pPr>
            <w:r w:rsidRPr="0047371B">
              <w:rPr>
                <w:rFonts w:eastAsia="Times New Roman" w:cs="Calibri"/>
                <w:b/>
                <w:bCs/>
                <w:lang w:val="pt-BR" w:eastAsia="pt-BR"/>
              </w:rPr>
              <w:t xml:space="preserve">R$ 787.540,58 </w:t>
            </w:r>
          </w:p>
        </w:tc>
      </w:tr>
    </w:tbl>
    <w:p w14:paraId="49B89C34" w14:textId="77777777" w:rsidR="00B53E8C" w:rsidRPr="0047371B" w:rsidRDefault="00B53E8C" w:rsidP="007E45DA">
      <w:pPr>
        <w:spacing w:line="360" w:lineRule="auto"/>
        <w:ind w:firstLine="567"/>
        <w:jc w:val="both"/>
        <w:rPr>
          <w:rFonts w:ascii="Times New Roman" w:hAnsi="Times New Roman"/>
          <w:b/>
          <w:sz w:val="24"/>
          <w:szCs w:val="24"/>
          <w:lang w:val="pt-BR"/>
        </w:rPr>
      </w:pPr>
    </w:p>
    <w:p w14:paraId="4A4D5DEB" w14:textId="6EE0405D" w:rsidR="00035C6E" w:rsidRPr="0047371B" w:rsidRDefault="00E80BE7" w:rsidP="00A6294F">
      <w:pPr>
        <w:pStyle w:val="PargrafodaLista"/>
        <w:numPr>
          <w:ilvl w:val="1"/>
          <w:numId w:val="1"/>
        </w:numPr>
        <w:spacing w:line="360" w:lineRule="auto"/>
        <w:jc w:val="both"/>
        <w:outlineLvl w:val="1"/>
        <w:rPr>
          <w:rFonts w:ascii="Times New Roman" w:hAnsi="Times New Roman"/>
          <w:b/>
          <w:sz w:val="24"/>
          <w:szCs w:val="24"/>
          <w:lang w:val="pt-BR"/>
        </w:rPr>
      </w:pPr>
      <w:bookmarkStart w:id="15" w:name="_Toc483917185"/>
      <w:r w:rsidRPr="0047371B">
        <w:rPr>
          <w:rFonts w:ascii="Times New Roman" w:hAnsi="Times New Roman"/>
          <w:b/>
          <w:sz w:val="24"/>
          <w:szCs w:val="24"/>
          <w:lang w:val="pt-BR"/>
        </w:rPr>
        <w:t>ORÇAMENTO ESTIMADO MANUTENÇÃO PREDIAL E CORRETIVA:</w:t>
      </w:r>
      <w:bookmarkEnd w:id="15"/>
    </w:p>
    <w:p w14:paraId="397E23F4" w14:textId="6148832F" w:rsidR="0060376B" w:rsidRPr="0047371B" w:rsidRDefault="00B860C5" w:rsidP="00125AA4">
      <w:pPr>
        <w:autoSpaceDE w:val="0"/>
        <w:autoSpaceDN w:val="0"/>
        <w:adjustRightInd w:val="0"/>
        <w:spacing w:before="120" w:line="360" w:lineRule="auto"/>
        <w:ind w:firstLine="567"/>
        <w:jc w:val="both"/>
        <w:rPr>
          <w:rFonts w:ascii="Times New Roman" w:hAnsi="Times New Roman"/>
          <w:sz w:val="24"/>
          <w:szCs w:val="24"/>
          <w:lang w:val="pt-BR"/>
        </w:rPr>
      </w:pPr>
      <w:r w:rsidRPr="0047371B">
        <w:rPr>
          <w:rFonts w:ascii="Times New Roman" w:hAnsi="Times New Roman"/>
          <w:b/>
          <w:bCs/>
          <w:sz w:val="24"/>
          <w:szCs w:val="24"/>
          <w:lang w:val="pt-BR"/>
        </w:rPr>
        <w:tab/>
      </w:r>
      <w:r w:rsidRPr="0047371B">
        <w:rPr>
          <w:rFonts w:ascii="Times New Roman" w:hAnsi="Times New Roman"/>
          <w:sz w:val="24"/>
          <w:szCs w:val="24"/>
          <w:lang w:val="pt-BR"/>
        </w:rPr>
        <w:t>Para cada item de prestação de serviços</w:t>
      </w:r>
      <w:r w:rsidR="001600D8" w:rsidRPr="0047371B">
        <w:rPr>
          <w:rFonts w:ascii="Times New Roman" w:hAnsi="Times New Roman"/>
          <w:sz w:val="24"/>
          <w:szCs w:val="24"/>
          <w:lang w:val="pt-BR"/>
        </w:rPr>
        <w:t xml:space="preserve"> de manutenção predial e corretiva</w:t>
      </w:r>
      <w:r w:rsidR="00EB359A" w:rsidRPr="0047371B">
        <w:rPr>
          <w:rFonts w:ascii="Times New Roman" w:hAnsi="Times New Roman"/>
          <w:sz w:val="24"/>
          <w:szCs w:val="24"/>
          <w:lang w:val="pt-BR"/>
        </w:rPr>
        <w:t xml:space="preserve"> e pequenos serviços</w:t>
      </w:r>
      <w:r w:rsidRPr="0047371B">
        <w:rPr>
          <w:rFonts w:ascii="Times New Roman" w:hAnsi="Times New Roman"/>
          <w:sz w:val="24"/>
          <w:szCs w:val="24"/>
          <w:lang w:val="pt-BR"/>
        </w:rPr>
        <w:t xml:space="preserve"> que se pretende contratar</w:t>
      </w:r>
      <w:r w:rsidR="00F41FA9" w:rsidRPr="0047371B">
        <w:rPr>
          <w:rFonts w:ascii="Times New Roman" w:hAnsi="Times New Roman"/>
          <w:sz w:val="24"/>
          <w:szCs w:val="24"/>
          <w:lang w:val="pt-BR"/>
        </w:rPr>
        <w:t>,</w:t>
      </w:r>
      <w:r w:rsidR="001D5277" w:rsidRPr="0047371B">
        <w:rPr>
          <w:rFonts w:ascii="Times New Roman" w:hAnsi="Times New Roman"/>
          <w:sz w:val="24"/>
          <w:szCs w:val="24"/>
          <w:lang w:val="pt-BR"/>
        </w:rPr>
        <w:t xml:space="preserve"> verificou-se </w:t>
      </w:r>
      <w:r w:rsidRPr="0047371B">
        <w:rPr>
          <w:rFonts w:ascii="Times New Roman" w:hAnsi="Times New Roman"/>
          <w:sz w:val="24"/>
          <w:szCs w:val="24"/>
          <w:lang w:val="pt-BR"/>
        </w:rPr>
        <w:t>uma</w:t>
      </w:r>
      <w:r w:rsidR="00392FCC" w:rsidRPr="0047371B">
        <w:rPr>
          <w:rFonts w:ascii="Times New Roman" w:hAnsi="Times New Roman"/>
          <w:sz w:val="24"/>
          <w:szCs w:val="24"/>
          <w:lang w:val="pt-BR"/>
        </w:rPr>
        <w:t xml:space="preserve"> quantidade d</w:t>
      </w:r>
      <w:r w:rsidR="001D5277" w:rsidRPr="0047371B">
        <w:rPr>
          <w:rFonts w:ascii="Times New Roman" w:hAnsi="Times New Roman"/>
          <w:sz w:val="24"/>
          <w:szCs w:val="24"/>
          <w:lang w:val="pt-BR"/>
        </w:rPr>
        <w:t>e serviços a serem executados.</w:t>
      </w:r>
      <w:r w:rsidR="00125AA4" w:rsidRPr="0047371B">
        <w:rPr>
          <w:rFonts w:ascii="Times New Roman" w:hAnsi="Times New Roman"/>
          <w:sz w:val="24"/>
          <w:szCs w:val="24"/>
          <w:lang w:val="pt-BR"/>
        </w:rPr>
        <w:t xml:space="preserve"> </w:t>
      </w:r>
      <w:r w:rsidR="00125AA4" w:rsidRPr="0047371B">
        <w:rPr>
          <w:rFonts w:ascii="Times New Roman" w:hAnsi="Times New Roman"/>
          <w:sz w:val="24"/>
          <w:szCs w:val="24"/>
          <w:lang w:val="pt-BR" w:eastAsia="pt-BR"/>
        </w:rPr>
        <w:t>F</w:t>
      </w:r>
      <w:r w:rsidR="00B864DB" w:rsidRPr="0047371B">
        <w:rPr>
          <w:rFonts w:ascii="Times New Roman" w:hAnsi="Times New Roman"/>
          <w:sz w:val="24"/>
          <w:szCs w:val="24"/>
          <w:lang w:val="pt-BR" w:eastAsia="pt-BR"/>
        </w:rPr>
        <w:t>oram</w:t>
      </w:r>
      <w:r w:rsidR="0060376B" w:rsidRPr="0047371B">
        <w:rPr>
          <w:rFonts w:ascii="Times New Roman" w:hAnsi="Times New Roman"/>
          <w:sz w:val="24"/>
          <w:szCs w:val="24"/>
          <w:lang w:val="pt-BR" w:eastAsia="pt-BR"/>
        </w:rPr>
        <w:t xml:space="preserve"> e</w:t>
      </w:r>
      <w:r w:rsidR="00B864DB" w:rsidRPr="0047371B">
        <w:rPr>
          <w:rFonts w:ascii="Times New Roman" w:hAnsi="Times New Roman"/>
          <w:sz w:val="24"/>
          <w:szCs w:val="24"/>
          <w:lang w:val="pt-BR" w:eastAsia="pt-BR"/>
        </w:rPr>
        <w:t>laborados</w:t>
      </w:r>
      <w:r w:rsidR="0060376B" w:rsidRPr="0047371B">
        <w:rPr>
          <w:rFonts w:ascii="Times New Roman" w:hAnsi="Times New Roman"/>
          <w:sz w:val="24"/>
          <w:szCs w:val="24"/>
          <w:lang w:val="pt-BR" w:eastAsia="pt-BR"/>
        </w:rPr>
        <w:t xml:space="preserve"> conforme os modelos de planilhas apresentadas no </w:t>
      </w:r>
      <w:r w:rsidR="00605414" w:rsidRPr="0047371B">
        <w:rPr>
          <w:rFonts w:ascii="Times New Roman" w:hAnsi="Times New Roman"/>
          <w:b/>
          <w:sz w:val="24"/>
          <w:szCs w:val="24"/>
          <w:lang w:val="pt-BR" w:eastAsia="pt-BR"/>
        </w:rPr>
        <w:t>ANEXO I</w:t>
      </w:r>
      <w:r w:rsidR="0060376B" w:rsidRPr="0047371B">
        <w:rPr>
          <w:rFonts w:ascii="Times New Roman" w:hAnsi="Times New Roman"/>
          <w:sz w:val="24"/>
          <w:szCs w:val="24"/>
          <w:lang w:val="pt-BR" w:eastAsia="pt-BR"/>
        </w:rPr>
        <w:t>, quais sejam: Planilha Orçamentária</w:t>
      </w:r>
      <w:r w:rsidR="00F41FA9" w:rsidRPr="0047371B">
        <w:rPr>
          <w:rFonts w:ascii="Times New Roman" w:hAnsi="Times New Roman"/>
          <w:sz w:val="24"/>
          <w:szCs w:val="24"/>
          <w:lang w:val="pt-BR" w:eastAsia="pt-BR"/>
        </w:rPr>
        <w:t>,</w:t>
      </w:r>
      <w:r w:rsidR="0060376B" w:rsidRPr="0047371B">
        <w:rPr>
          <w:rFonts w:ascii="Times New Roman" w:hAnsi="Times New Roman"/>
          <w:sz w:val="24"/>
          <w:szCs w:val="24"/>
          <w:lang w:val="pt-BR" w:eastAsia="pt-BR"/>
        </w:rPr>
        <w:t xml:space="preserve"> Planilha Orçamentária Analítica – Composições de Custos Unitários, indicando o preço total proposto para a execução de</w:t>
      </w:r>
      <w:r w:rsidR="00125AA4" w:rsidRPr="0047371B">
        <w:rPr>
          <w:rFonts w:ascii="Times New Roman" w:hAnsi="Times New Roman"/>
          <w:sz w:val="24"/>
          <w:szCs w:val="24"/>
          <w:lang w:val="pt-BR" w:eastAsia="pt-BR"/>
        </w:rPr>
        <w:t xml:space="preserve"> cada serviço</w:t>
      </w:r>
      <w:r w:rsidR="0060376B" w:rsidRPr="0047371B">
        <w:rPr>
          <w:rFonts w:ascii="Times New Roman" w:hAnsi="Times New Roman"/>
          <w:sz w:val="24"/>
          <w:szCs w:val="24"/>
          <w:lang w:val="pt-BR" w:eastAsia="pt-BR"/>
        </w:rPr>
        <w:t>.</w:t>
      </w:r>
    </w:p>
    <w:p w14:paraId="3736223B" w14:textId="77777777" w:rsidR="0060376B" w:rsidRPr="0047371B" w:rsidRDefault="0060376B" w:rsidP="007E45DA">
      <w:pPr>
        <w:widowControl/>
        <w:autoSpaceDE w:val="0"/>
        <w:autoSpaceDN w:val="0"/>
        <w:adjustRightInd w:val="0"/>
        <w:spacing w:line="360" w:lineRule="auto"/>
        <w:ind w:firstLine="567"/>
        <w:jc w:val="both"/>
        <w:rPr>
          <w:rFonts w:ascii="Times New Roman" w:hAnsi="Times New Roman"/>
          <w:sz w:val="24"/>
          <w:szCs w:val="24"/>
          <w:lang w:val="pt-BR" w:eastAsia="pt-BR"/>
        </w:rPr>
      </w:pPr>
      <w:r w:rsidRPr="0047371B">
        <w:rPr>
          <w:rFonts w:ascii="Times New Roman" w:hAnsi="Times New Roman"/>
          <w:sz w:val="24"/>
          <w:szCs w:val="24"/>
          <w:lang w:val="pt-BR" w:eastAsia="pt-BR"/>
        </w:rPr>
        <w:t>O Preço Total e o custo de cada serviço da Planilha Orçamentária são considerados como limites máximos aceitáveis e em nenhuma hipótese serão aceitas propostas com valores acima destes limites.</w:t>
      </w:r>
    </w:p>
    <w:p w14:paraId="32CBFC10" w14:textId="326829DB" w:rsidR="008B4CA2" w:rsidRPr="0047371B" w:rsidRDefault="0060376B" w:rsidP="007E45DA">
      <w:pPr>
        <w:widowControl/>
        <w:autoSpaceDE w:val="0"/>
        <w:autoSpaceDN w:val="0"/>
        <w:adjustRightInd w:val="0"/>
        <w:spacing w:line="360" w:lineRule="auto"/>
        <w:ind w:firstLine="567"/>
        <w:jc w:val="both"/>
        <w:rPr>
          <w:rFonts w:ascii="Times New Roman" w:hAnsi="Times New Roman"/>
          <w:sz w:val="24"/>
          <w:szCs w:val="24"/>
          <w:lang w:val="pt-BR" w:eastAsia="pt-BR"/>
        </w:rPr>
      </w:pPr>
      <w:r w:rsidRPr="0047371B">
        <w:rPr>
          <w:rFonts w:ascii="Times New Roman" w:hAnsi="Times New Roman"/>
          <w:sz w:val="24"/>
          <w:szCs w:val="24"/>
          <w:lang w:val="pt-BR" w:eastAsia="pt-BR"/>
        </w:rPr>
        <w:t>As composições analíticas foram formuladas tendo por base o banco de dados do SINAPI. Para serviços que não constavam dos bancos de dados pesquisados, dadas suas especificidades em relação às composições usuais de obras, a confecção de suas composições baseou-se, mesmo que não semelhantes no todo, em composições do próprio SINAPI, adequando-se insumos e coeficientes. A proposta orçamentária deverá vir acompanhada de planilha de composição de benefícios e despesas indiretas – BDI</w:t>
      </w:r>
      <w:r w:rsidR="00125AA4" w:rsidRPr="0047371B">
        <w:rPr>
          <w:rFonts w:ascii="Times New Roman" w:hAnsi="Times New Roman"/>
          <w:sz w:val="24"/>
          <w:szCs w:val="24"/>
          <w:lang w:val="pt-BR" w:eastAsia="pt-BR"/>
        </w:rPr>
        <w:t xml:space="preserve"> e de encargos sociais</w:t>
      </w:r>
      <w:r w:rsidR="00605414" w:rsidRPr="0047371B">
        <w:rPr>
          <w:rFonts w:ascii="Times New Roman" w:hAnsi="Times New Roman"/>
          <w:sz w:val="24"/>
          <w:szCs w:val="24"/>
          <w:lang w:val="pt-BR" w:eastAsia="pt-BR"/>
        </w:rPr>
        <w:t xml:space="preserve">. </w:t>
      </w:r>
    </w:p>
    <w:p w14:paraId="39EDD577" w14:textId="09529D32" w:rsidR="009B21EE" w:rsidRPr="0047371B" w:rsidRDefault="009B21EE" w:rsidP="007E45DA">
      <w:pPr>
        <w:widowControl/>
        <w:autoSpaceDE w:val="0"/>
        <w:autoSpaceDN w:val="0"/>
        <w:adjustRightInd w:val="0"/>
        <w:spacing w:line="360" w:lineRule="auto"/>
        <w:ind w:firstLine="567"/>
        <w:jc w:val="both"/>
        <w:rPr>
          <w:rFonts w:ascii="Times New Roman" w:hAnsi="Times New Roman"/>
          <w:sz w:val="24"/>
          <w:szCs w:val="24"/>
          <w:lang w:val="pt-BR" w:eastAsia="pt-BR"/>
        </w:rPr>
      </w:pPr>
      <w:r w:rsidRPr="0047371B">
        <w:rPr>
          <w:rFonts w:ascii="Times New Roman" w:hAnsi="Times New Roman"/>
          <w:sz w:val="24"/>
          <w:szCs w:val="24"/>
          <w:lang w:val="pt-BR" w:eastAsia="pt-BR"/>
        </w:rPr>
        <w:lastRenderedPageBreak/>
        <w:t xml:space="preserve">No caso dos serviços a serem aditivados que não constarem da planilha orçamentária contratual </w:t>
      </w:r>
      <w:r w:rsidR="00132D93" w:rsidRPr="0047371B">
        <w:rPr>
          <w:rFonts w:ascii="Times New Roman" w:hAnsi="Times New Roman"/>
          <w:sz w:val="24"/>
          <w:szCs w:val="24"/>
          <w:lang w:val="pt-BR" w:eastAsia="pt-BR"/>
        </w:rPr>
        <w:t xml:space="preserve">deverá ser mantido o mesmo </w:t>
      </w:r>
      <w:r w:rsidRPr="0047371B">
        <w:rPr>
          <w:rFonts w:ascii="Times New Roman" w:hAnsi="Times New Roman"/>
          <w:sz w:val="24"/>
          <w:szCs w:val="24"/>
          <w:lang w:val="pt-BR" w:eastAsia="pt-BR"/>
        </w:rPr>
        <w:t>desconto dado pela CONTRATADA à época da licitação</w:t>
      </w:r>
      <w:r w:rsidR="008E75D0" w:rsidRPr="0047371B">
        <w:rPr>
          <w:rFonts w:ascii="Times New Roman" w:hAnsi="Times New Roman"/>
          <w:sz w:val="24"/>
          <w:szCs w:val="24"/>
          <w:lang w:val="pt-BR" w:eastAsia="pt-BR"/>
        </w:rPr>
        <w:t>.</w:t>
      </w:r>
    </w:p>
    <w:p w14:paraId="31C01D08" w14:textId="04058E54" w:rsidR="00B860C5" w:rsidRPr="0047371B" w:rsidRDefault="00B860C5" w:rsidP="00A6294F">
      <w:pPr>
        <w:pStyle w:val="PargrafodaLista"/>
        <w:numPr>
          <w:ilvl w:val="1"/>
          <w:numId w:val="1"/>
        </w:numPr>
        <w:autoSpaceDE w:val="0"/>
        <w:autoSpaceDN w:val="0"/>
        <w:adjustRightInd w:val="0"/>
        <w:spacing w:before="240" w:line="276" w:lineRule="auto"/>
        <w:jc w:val="both"/>
        <w:outlineLvl w:val="0"/>
        <w:rPr>
          <w:rFonts w:ascii="Times New Roman" w:hAnsi="Times New Roman"/>
          <w:b/>
          <w:bCs/>
          <w:sz w:val="24"/>
          <w:szCs w:val="24"/>
          <w:lang w:val="pt-BR"/>
        </w:rPr>
      </w:pPr>
      <w:bookmarkStart w:id="16" w:name="_Toc483917186"/>
      <w:r w:rsidRPr="0047371B">
        <w:rPr>
          <w:rFonts w:ascii="Times New Roman" w:hAnsi="Times New Roman"/>
          <w:b/>
          <w:bCs/>
          <w:sz w:val="24"/>
          <w:szCs w:val="24"/>
          <w:lang w:val="pt-BR"/>
        </w:rPr>
        <w:t>CRITÉRIOS DE MEDIÇÃO DOS SERVIÇOS</w:t>
      </w:r>
      <w:bookmarkEnd w:id="16"/>
    </w:p>
    <w:p w14:paraId="0BA7E4F2" w14:textId="3F658B86" w:rsidR="00B860C5" w:rsidRPr="0047371B" w:rsidRDefault="005D3032" w:rsidP="00A6294F">
      <w:pPr>
        <w:pStyle w:val="PargrafodaLista"/>
        <w:numPr>
          <w:ilvl w:val="2"/>
          <w:numId w:val="1"/>
        </w:numPr>
        <w:tabs>
          <w:tab w:val="left" w:pos="851"/>
        </w:tabs>
        <w:autoSpaceDE w:val="0"/>
        <w:autoSpaceDN w:val="0"/>
        <w:adjustRightInd w:val="0"/>
        <w:spacing w:before="120" w:line="276" w:lineRule="auto"/>
        <w:jc w:val="both"/>
        <w:outlineLvl w:val="2"/>
        <w:rPr>
          <w:rFonts w:ascii="Times New Roman" w:hAnsi="Times New Roman"/>
          <w:b/>
          <w:bCs/>
          <w:sz w:val="24"/>
          <w:szCs w:val="24"/>
          <w:lang w:val="pt-BR"/>
        </w:rPr>
      </w:pPr>
      <w:bookmarkStart w:id="17" w:name="_Toc483917187"/>
      <w:r w:rsidRPr="0047371B">
        <w:rPr>
          <w:rFonts w:ascii="Times New Roman" w:hAnsi="Times New Roman"/>
          <w:b/>
          <w:bCs/>
          <w:sz w:val="24"/>
          <w:szCs w:val="24"/>
          <w:lang w:val="pt-BR"/>
        </w:rPr>
        <w:t>Considerações Gerais</w:t>
      </w:r>
      <w:r w:rsidR="00E80BE7" w:rsidRPr="0047371B">
        <w:rPr>
          <w:rFonts w:ascii="Times New Roman" w:hAnsi="Times New Roman"/>
          <w:b/>
          <w:bCs/>
          <w:sz w:val="24"/>
          <w:szCs w:val="24"/>
          <w:lang w:val="pt-BR"/>
        </w:rPr>
        <w:t>:</w:t>
      </w:r>
      <w:bookmarkEnd w:id="17"/>
    </w:p>
    <w:p w14:paraId="39AB2138" w14:textId="4A8E6D8E" w:rsidR="00B860C5" w:rsidRPr="0047371B" w:rsidRDefault="00B860C5" w:rsidP="00F8775F">
      <w:pPr>
        <w:autoSpaceDE w:val="0"/>
        <w:autoSpaceDN w:val="0"/>
        <w:adjustRightInd w:val="0"/>
        <w:spacing w:before="120"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Os preços unitários a serem propostos pelo licitante deverão englobar, para todos os itens da planilha, os custos relativos ao fornecimento de materiais e mão de obra, aluguel de t</w:t>
      </w:r>
      <w:r w:rsidR="00F41FA9" w:rsidRPr="0047371B">
        <w:rPr>
          <w:rFonts w:ascii="Times New Roman" w:hAnsi="Times New Roman"/>
          <w:sz w:val="24"/>
          <w:szCs w:val="24"/>
          <w:lang w:val="pt-BR"/>
        </w:rPr>
        <w:t>odas as máquinas, equipamentos</w:t>
      </w:r>
      <w:r w:rsidR="00F54950" w:rsidRPr="0047371B">
        <w:rPr>
          <w:rFonts w:ascii="Times New Roman" w:hAnsi="Times New Roman"/>
          <w:sz w:val="24"/>
          <w:szCs w:val="24"/>
          <w:lang w:val="pt-BR"/>
        </w:rPr>
        <w:t xml:space="preserve"> e ferramentas</w:t>
      </w:r>
      <w:r w:rsidRPr="0047371B">
        <w:rPr>
          <w:rFonts w:ascii="Times New Roman" w:hAnsi="Times New Roman"/>
          <w:sz w:val="24"/>
          <w:szCs w:val="24"/>
          <w:lang w:val="pt-BR"/>
        </w:rPr>
        <w:t xml:space="preserve"> necessários à correta execução dos serviços, </w:t>
      </w:r>
      <w:r w:rsidR="00047551" w:rsidRPr="0047371B">
        <w:rPr>
          <w:rFonts w:ascii="Times New Roman" w:hAnsi="Times New Roman"/>
          <w:sz w:val="24"/>
          <w:szCs w:val="24"/>
          <w:lang w:val="pt-BR"/>
        </w:rPr>
        <w:t xml:space="preserve">limpeza permanente e final, </w:t>
      </w:r>
      <w:r w:rsidRPr="0047371B">
        <w:rPr>
          <w:rFonts w:ascii="Times New Roman" w:hAnsi="Times New Roman"/>
          <w:sz w:val="24"/>
          <w:szCs w:val="24"/>
          <w:lang w:val="pt-BR"/>
        </w:rPr>
        <w:t>inclusive de terceiros, ainda que não discriminados e encargos sociais da mão de obra, já que as medições serão realizadas,</w:t>
      </w:r>
      <w:r w:rsidR="00AF6B5A" w:rsidRPr="0047371B">
        <w:rPr>
          <w:rFonts w:ascii="Times New Roman" w:hAnsi="Times New Roman"/>
          <w:sz w:val="24"/>
          <w:szCs w:val="24"/>
          <w:lang w:val="pt-BR"/>
        </w:rPr>
        <w:t xml:space="preserve"> pelas quantidades especificadas neste termo de referência</w:t>
      </w:r>
      <w:r w:rsidR="00F8775F" w:rsidRPr="0047371B">
        <w:rPr>
          <w:rFonts w:ascii="Times New Roman" w:hAnsi="Times New Roman"/>
          <w:sz w:val="24"/>
          <w:szCs w:val="24"/>
          <w:lang w:val="pt-BR"/>
        </w:rPr>
        <w:t xml:space="preserve"> na planilha orçamentária do Anexo I</w:t>
      </w:r>
      <w:r w:rsidR="00C31BEE" w:rsidRPr="0047371B">
        <w:rPr>
          <w:rFonts w:ascii="Times New Roman" w:hAnsi="Times New Roman"/>
          <w:sz w:val="24"/>
          <w:szCs w:val="24"/>
          <w:lang w:val="pt-BR"/>
        </w:rPr>
        <w:t>.</w:t>
      </w:r>
      <w:r w:rsidR="00860D38" w:rsidRPr="0047371B">
        <w:rPr>
          <w:rFonts w:ascii="Times New Roman" w:hAnsi="Times New Roman"/>
          <w:sz w:val="24"/>
          <w:szCs w:val="24"/>
          <w:lang w:val="pt-BR"/>
        </w:rPr>
        <w:t xml:space="preserve"> A medição deverá ser apresentada </w:t>
      </w:r>
      <w:proofErr w:type="spellStart"/>
      <w:r w:rsidR="00860D38" w:rsidRPr="0047371B">
        <w:rPr>
          <w:rFonts w:ascii="Times New Roman" w:hAnsi="Times New Roman"/>
          <w:sz w:val="24"/>
          <w:szCs w:val="24"/>
        </w:rPr>
        <w:t>em</w:t>
      </w:r>
      <w:proofErr w:type="spellEnd"/>
      <w:r w:rsidR="00860D38" w:rsidRPr="0047371B">
        <w:rPr>
          <w:rFonts w:ascii="Times New Roman" w:hAnsi="Times New Roman"/>
          <w:sz w:val="24"/>
          <w:szCs w:val="24"/>
        </w:rPr>
        <w:t xml:space="preserve"> </w:t>
      </w:r>
      <w:proofErr w:type="spellStart"/>
      <w:r w:rsidR="00860D38" w:rsidRPr="0047371B">
        <w:rPr>
          <w:rFonts w:ascii="Times New Roman" w:hAnsi="Times New Roman"/>
          <w:sz w:val="24"/>
          <w:szCs w:val="24"/>
        </w:rPr>
        <w:t>duas</w:t>
      </w:r>
      <w:proofErr w:type="spellEnd"/>
      <w:r w:rsidR="00860D38" w:rsidRPr="0047371B">
        <w:rPr>
          <w:rFonts w:ascii="Times New Roman" w:hAnsi="Times New Roman"/>
          <w:sz w:val="24"/>
          <w:szCs w:val="24"/>
        </w:rPr>
        <w:t xml:space="preserve"> </w:t>
      </w:r>
      <w:proofErr w:type="spellStart"/>
      <w:r w:rsidR="00860D38" w:rsidRPr="0047371B">
        <w:rPr>
          <w:rFonts w:ascii="Times New Roman" w:hAnsi="Times New Roman"/>
          <w:sz w:val="24"/>
          <w:szCs w:val="24"/>
        </w:rPr>
        <w:t>vias</w:t>
      </w:r>
      <w:proofErr w:type="spellEnd"/>
      <w:r w:rsidR="00860D38" w:rsidRPr="0047371B">
        <w:rPr>
          <w:rFonts w:ascii="Times New Roman" w:hAnsi="Times New Roman"/>
          <w:sz w:val="24"/>
          <w:szCs w:val="24"/>
        </w:rPr>
        <w:t xml:space="preserve">: </w:t>
      </w:r>
      <w:proofErr w:type="spellStart"/>
      <w:r w:rsidR="00860D38" w:rsidRPr="0047371B">
        <w:rPr>
          <w:rFonts w:ascii="Times New Roman" w:hAnsi="Times New Roman"/>
          <w:sz w:val="24"/>
          <w:szCs w:val="24"/>
        </w:rPr>
        <w:t>uma</w:t>
      </w:r>
      <w:proofErr w:type="spellEnd"/>
      <w:r w:rsidR="00860D38" w:rsidRPr="0047371B">
        <w:rPr>
          <w:rFonts w:ascii="Times New Roman" w:hAnsi="Times New Roman"/>
          <w:sz w:val="24"/>
          <w:szCs w:val="24"/>
        </w:rPr>
        <w:t xml:space="preserve"> </w:t>
      </w:r>
      <w:proofErr w:type="spellStart"/>
      <w:r w:rsidR="0000078C" w:rsidRPr="0047371B">
        <w:rPr>
          <w:rFonts w:ascii="Times New Roman" w:hAnsi="Times New Roman"/>
          <w:sz w:val="24"/>
          <w:szCs w:val="24"/>
        </w:rPr>
        <w:t>impressa</w:t>
      </w:r>
      <w:proofErr w:type="spellEnd"/>
      <w:r w:rsidR="0000078C" w:rsidRPr="0047371B">
        <w:rPr>
          <w:rFonts w:ascii="Times New Roman" w:hAnsi="Times New Roman"/>
          <w:sz w:val="24"/>
          <w:szCs w:val="24"/>
        </w:rPr>
        <w:t xml:space="preserve"> </w:t>
      </w:r>
      <w:r w:rsidR="00860D38" w:rsidRPr="0047371B">
        <w:rPr>
          <w:rFonts w:ascii="Times New Roman" w:hAnsi="Times New Roman"/>
          <w:sz w:val="24"/>
          <w:szCs w:val="24"/>
        </w:rPr>
        <w:t xml:space="preserve">e </w:t>
      </w:r>
      <w:proofErr w:type="spellStart"/>
      <w:r w:rsidR="00860D38" w:rsidRPr="0047371B">
        <w:rPr>
          <w:rFonts w:ascii="Times New Roman" w:hAnsi="Times New Roman"/>
          <w:sz w:val="24"/>
          <w:szCs w:val="24"/>
        </w:rPr>
        <w:t>outra</w:t>
      </w:r>
      <w:proofErr w:type="spellEnd"/>
      <w:r w:rsidR="0000078C" w:rsidRPr="0047371B">
        <w:rPr>
          <w:rFonts w:ascii="Times New Roman" w:hAnsi="Times New Roman"/>
          <w:sz w:val="24"/>
          <w:szCs w:val="24"/>
        </w:rPr>
        <w:t xml:space="preserve"> </w:t>
      </w:r>
      <w:proofErr w:type="spellStart"/>
      <w:r w:rsidR="0000078C" w:rsidRPr="0047371B">
        <w:rPr>
          <w:rFonts w:ascii="Times New Roman" w:hAnsi="Times New Roman"/>
          <w:sz w:val="24"/>
          <w:szCs w:val="24"/>
        </w:rPr>
        <w:t>em</w:t>
      </w:r>
      <w:proofErr w:type="spellEnd"/>
      <w:r w:rsidR="00860D38" w:rsidRPr="0047371B">
        <w:rPr>
          <w:rFonts w:ascii="Times New Roman" w:hAnsi="Times New Roman"/>
          <w:sz w:val="24"/>
          <w:szCs w:val="24"/>
        </w:rPr>
        <w:t xml:space="preserve"> via </w:t>
      </w:r>
      <w:proofErr w:type="spellStart"/>
      <w:r w:rsidR="00860D38" w:rsidRPr="0047371B">
        <w:rPr>
          <w:rFonts w:ascii="Times New Roman" w:hAnsi="Times New Roman"/>
          <w:sz w:val="24"/>
          <w:szCs w:val="24"/>
        </w:rPr>
        <w:t>em</w:t>
      </w:r>
      <w:proofErr w:type="spellEnd"/>
      <w:r w:rsidR="00860D38" w:rsidRPr="0047371B">
        <w:rPr>
          <w:rFonts w:ascii="Times New Roman" w:hAnsi="Times New Roman"/>
          <w:sz w:val="24"/>
          <w:szCs w:val="24"/>
        </w:rPr>
        <w:t xml:space="preserve"> </w:t>
      </w:r>
      <w:proofErr w:type="spellStart"/>
      <w:r w:rsidR="00860D38" w:rsidRPr="0047371B">
        <w:rPr>
          <w:rFonts w:ascii="Times New Roman" w:hAnsi="Times New Roman"/>
          <w:sz w:val="24"/>
          <w:szCs w:val="24"/>
        </w:rPr>
        <w:t>meio</w:t>
      </w:r>
      <w:proofErr w:type="spellEnd"/>
      <w:r w:rsidR="00860D38" w:rsidRPr="0047371B">
        <w:rPr>
          <w:rFonts w:ascii="Times New Roman" w:hAnsi="Times New Roman"/>
          <w:sz w:val="24"/>
          <w:szCs w:val="24"/>
        </w:rPr>
        <w:t xml:space="preserve"> </w:t>
      </w:r>
      <w:proofErr w:type="spellStart"/>
      <w:r w:rsidR="00860D38" w:rsidRPr="0047371B">
        <w:rPr>
          <w:rFonts w:ascii="Times New Roman" w:hAnsi="Times New Roman"/>
          <w:sz w:val="24"/>
          <w:szCs w:val="24"/>
        </w:rPr>
        <w:t>magnético</w:t>
      </w:r>
      <w:proofErr w:type="spellEnd"/>
      <w:r w:rsidR="00860D38" w:rsidRPr="0047371B">
        <w:rPr>
          <w:rFonts w:ascii="Times New Roman" w:hAnsi="Times New Roman"/>
          <w:sz w:val="24"/>
          <w:szCs w:val="24"/>
        </w:rPr>
        <w:t xml:space="preserve"> </w:t>
      </w:r>
      <w:proofErr w:type="spellStart"/>
      <w:r w:rsidR="00860D38" w:rsidRPr="0047371B">
        <w:rPr>
          <w:rFonts w:ascii="Times New Roman" w:hAnsi="Times New Roman"/>
          <w:sz w:val="24"/>
          <w:szCs w:val="24"/>
        </w:rPr>
        <w:t>editável</w:t>
      </w:r>
      <w:proofErr w:type="spellEnd"/>
      <w:r w:rsidR="00860D38" w:rsidRPr="0047371B">
        <w:rPr>
          <w:rFonts w:ascii="Times New Roman" w:hAnsi="Times New Roman"/>
          <w:sz w:val="24"/>
          <w:szCs w:val="24"/>
        </w:rPr>
        <w:t xml:space="preserve"> (Excel). </w:t>
      </w:r>
    </w:p>
    <w:p w14:paraId="39E72319" w14:textId="77777777" w:rsidR="00F8775F" w:rsidRPr="0047371B" w:rsidRDefault="00F8775F" w:rsidP="00F8775F">
      <w:pPr>
        <w:autoSpaceDE w:val="0"/>
        <w:autoSpaceDN w:val="0"/>
        <w:adjustRightInd w:val="0"/>
        <w:spacing w:before="120" w:line="360" w:lineRule="auto"/>
        <w:ind w:firstLine="567"/>
        <w:jc w:val="both"/>
        <w:rPr>
          <w:rFonts w:ascii="Times New Roman" w:hAnsi="Times New Roman"/>
          <w:sz w:val="24"/>
          <w:szCs w:val="24"/>
          <w:lang w:val="pt-BR"/>
        </w:rPr>
      </w:pPr>
    </w:p>
    <w:p w14:paraId="2E12819D" w14:textId="77777777" w:rsidR="00E80BE7" w:rsidRPr="0047371B" w:rsidRDefault="00E80BE7" w:rsidP="00E80BE7">
      <w:pPr>
        <w:widowControl/>
        <w:spacing w:line="276" w:lineRule="auto"/>
        <w:jc w:val="both"/>
        <w:rPr>
          <w:rFonts w:ascii="Times New Roman" w:hAnsi="Times New Roman"/>
          <w:sz w:val="24"/>
          <w:szCs w:val="24"/>
          <w:lang w:val="pt-BR"/>
        </w:rPr>
      </w:pPr>
    </w:p>
    <w:p w14:paraId="3C2FD673" w14:textId="322C7CEF" w:rsidR="00B53715" w:rsidRPr="0047371B" w:rsidRDefault="00005E01" w:rsidP="00A6294F">
      <w:pPr>
        <w:pStyle w:val="PargrafodaLista"/>
        <w:widowControl/>
        <w:numPr>
          <w:ilvl w:val="0"/>
          <w:numId w:val="1"/>
        </w:numPr>
        <w:spacing w:line="276" w:lineRule="auto"/>
        <w:ind w:left="0" w:firstLine="0"/>
        <w:jc w:val="both"/>
        <w:outlineLvl w:val="0"/>
        <w:rPr>
          <w:rFonts w:ascii="Times New Roman" w:hAnsi="Times New Roman"/>
          <w:b/>
          <w:sz w:val="24"/>
          <w:szCs w:val="24"/>
          <w:lang w:val="pt-BR"/>
        </w:rPr>
      </w:pPr>
      <w:bookmarkStart w:id="18" w:name="_Toc483917188"/>
      <w:r w:rsidRPr="0047371B">
        <w:rPr>
          <w:rFonts w:ascii="Times New Roman" w:hAnsi="Times New Roman"/>
          <w:b/>
          <w:sz w:val="24"/>
          <w:szCs w:val="24"/>
          <w:lang w:val="pt-BR"/>
        </w:rPr>
        <w:t>DA GESTÃO E FISCALIZAÇÃO DO</w:t>
      </w:r>
      <w:r w:rsidR="00374F3D" w:rsidRPr="0047371B">
        <w:rPr>
          <w:rFonts w:ascii="Times New Roman" w:hAnsi="Times New Roman"/>
          <w:b/>
          <w:sz w:val="24"/>
          <w:szCs w:val="24"/>
          <w:lang w:val="pt-BR"/>
        </w:rPr>
        <w:t xml:space="preserve"> </w:t>
      </w:r>
      <w:r w:rsidRPr="0047371B">
        <w:rPr>
          <w:rFonts w:ascii="Times New Roman" w:hAnsi="Times New Roman"/>
          <w:b/>
          <w:sz w:val="24"/>
          <w:szCs w:val="24"/>
          <w:lang w:val="pt-BR"/>
        </w:rPr>
        <w:t>CONTRATO</w:t>
      </w:r>
      <w:bookmarkEnd w:id="18"/>
    </w:p>
    <w:p w14:paraId="219ECAF2" w14:textId="77777777" w:rsidR="00EB359A" w:rsidRPr="0047371B" w:rsidRDefault="00EB359A" w:rsidP="00605414">
      <w:pPr>
        <w:spacing w:line="360" w:lineRule="auto"/>
        <w:ind w:firstLine="567"/>
        <w:jc w:val="both"/>
        <w:rPr>
          <w:rFonts w:ascii="Times New Roman" w:eastAsia="Verdana" w:hAnsi="Times New Roman"/>
          <w:sz w:val="24"/>
          <w:szCs w:val="24"/>
          <w:lang w:val="pt-BR"/>
        </w:rPr>
      </w:pPr>
    </w:p>
    <w:p w14:paraId="25A3C9C4" w14:textId="709BB944" w:rsidR="00005E01"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eastAsia="Verdana" w:hAnsi="Times New Roman"/>
          <w:sz w:val="24"/>
          <w:szCs w:val="24"/>
          <w:lang w:val="pt-BR"/>
        </w:rPr>
        <w:t xml:space="preserve">A Universidade Estadual do Maranhão – UEMA exercerá a fiscalização do objeto licitado, através de </w:t>
      </w:r>
      <w:r w:rsidR="00F41FA9" w:rsidRPr="0047371B">
        <w:rPr>
          <w:rFonts w:ascii="Times New Roman" w:eastAsia="Verdana" w:hAnsi="Times New Roman"/>
          <w:sz w:val="24"/>
          <w:szCs w:val="24"/>
          <w:lang w:val="pt-BR"/>
        </w:rPr>
        <w:t>profissional</w:t>
      </w:r>
      <w:r w:rsidRPr="0047371B">
        <w:rPr>
          <w:rFonts w:ascii="Times New Roman" w:eastAsia="Verdana" w:hAnsi="Times New Roman"/>
          <w:sz w:val="24"/>
          <w:szCs w:val="24"/>
          <w:lang w:val="pt-BR"/>
        </w:rPr>
        <w:t xml:space="preserve"> designado para este fim, a qual terá livre acesso a todas as dependências da</w:t>
      </w:r>
      <w:r w:rsidR="00374F3D" w:rsidRPr="0047371B">
        <w:rPr>
          <w:rFonts w:ascii="Times New Roman" w:eastAsia="Verdana" w:hAnsi="Times New Roman"/>
          <w:sz w:val="24"/>
          <w:szCs w:val="24"/>
          <w:lang w:val="pt-BR"/>
        </w:rPr>
        <w:t xml:space="preserve"> </w:t>
      </w:r>
      <w:r w:rsidRPr="0047371B">
        <w:rPr>
          <w:rFonts w:ascii="Times New Roman" w:eastAsia="Verdana" w:hAnsi="Times New Roman"/>
          <w:sz w:val="24"/>
          <w:szCs w:val="24"/>
          <w:lang w:val="pt-BR"/>
        </w:rPr>
        <w:t>obra.</w:t>
      </w:r>
    </w:p>
    <w:p w14:paraId="1780301C" w14:textId="09DF6CEC" w:rsidR="00005E01" w:rsidRPr="0047371B" w:rsidRDefault="00B95523" w:rsidP="00605414">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 fiscal</w:t>
      </w:r>
      <w:r w:rsidR="00005E01" w:rsidRPr="0047371B">
        <w:rPr>
          <w:rFonts w:ascii="Times New Roman" w:hAnsi="Times New Roman"/>
          <w:sz w:val="24"/>
          <w:szCs w:val="24"/>
          <w:lang w:val="pt-BR"/>
        </w:rPr>
        <w:t xml:space="preserve"> anotará em registro próprio todas as ocorrências relacionadas com a execução dos serviços contratados, determinando o que for necessário à regularização das faltas ou defeitos</w:t>
      </w:r>
      <w:r w:rsidR="00374F3D"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observados.</w:t>
      </w:r>
    </w:p>
    <w:p w14:paraId="2BC255B9" w14:textId="65A61D5F" w:rsidR="00005E01"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As decisões e providências que ult</w:t>
      </w:r>
      <w:r w:rsidR="00B95523" w:rsidRPr="0047371B">
        <w:rPr>
          <w:rFonts w:ascii="Times New Roman" w:hAnsi="Times New Roman"/>
          <w:sz w:val="24"/>
          <w:szCs w:val="24"/>
          <w:lang w:val="pt-BR"/>
        </w:rPr>
        <w:t>rapassem a competência do Fiscal</w:t>
      </w:r>
      <w:r w:rsidRPr="0047371B">
        <w:rPr>
          <w:rFonts w:ascii="Times New Roman" w:hAnsi="Times New Roman"/>
          <w:sz w:val="24"/>
          <w:szCs w:val="24"/>
          <w:lang w:val="pt-BR"/>
        </w:rPr>
        <w:t xml:space="preserve"> do Contrato deverão ser solicitadas ao seu Superior, em tempo hábil, para a adoção das medidas</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convenientes.</w:t>
      </w:r>
    </w:p>
    <w:p w14:paraId="595F72D9" w14:textId="30C1C21E" w:rsidR="00005E01"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À fiscalização </w:t>
      </w:r>
      <w:r w:rsidR="00B53715" w:rsidRPr="0047371B">
        <w:rPr>
          <w:rFonts w:ascii="Times New Roman" w:hAnsi="Times New Roman"/>
          <w:sz w:val="24"/>
          <w:szCs w:val="24"/>
          <w:lang w:val="pt-BR"/>
        </w:rPr>
        <w:t>fica assegurada</w:t>
      </w:r>
      <w:r w:rsidRPr="0047371B">
        <w:rPr>
          <w:rFonts w:ascii="Times New Roman" w:hAnsi="Times New Roman"/>
          <w:sz w:val="24"/>
          <w:szCs w:val="24"/>
          <w:lang w:val="pt-BR"/>
        </w:rPr>
        <w:t xml:space="preserve"> o direito</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de:</w:t>
      </w:r>
    </w:p>
    <w:p w14:paraId="3DC5C41A" w14:textId="164609CF" w:rsidR="00005E01" w:rsidRPr="0047371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47371B">
        <w:rPr>
          <w:rFonts w:ascii="Times New Roman" w:hAnsi="Times New Roman"/>
          <w:sz w:val="24"/>
          <w:szCs w:val="24"/>
          <w:lang w:val="pt-BR"/>
        </w:rPr>
        <w:t>S</w:t>
      </w:r>
      <w:r w:rsidR="00005E01" w:rsidRPr="0047371B">
        <w:rPr>
          <w:rFonts w:ascii="Times New Roman" w:hAnsi="Times New Roman"/>
          <w:sz w:val="24"/>
          <w:szCs w:val="24"/>
          <w:lang w:val="pt-BR"/>
        </w:rPr>
        <w:t>olicitar à contratada a substituição imediata ou o afastamento de qualquer de seus empregados do canteiro de obra, por ineficiências, incompetências, má</w:t>
      </w:r>
      <w:r w:rsidR="00374F3D"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conduta, falta de respeito com as pessoas ou</w:t>
      </w:r>
      <w:r w:rsidR="00374F3D"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terceiros;</w:t>
      </w:r>
    </w:p>
    <w:p w14:paraId="6700E80B" w14:textId="17F30672" w:rsidR="00005E01" w:rsidRPr="0047371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47371B">
        <w:rPr>
          <w:rFonts w:ascii="Times New Roman" w:hAnsi="Times New Roman"/>
          <w:sz w:val="24"/>
          <w:szCs w:val="24"/>
          <w:lang w:val="pt-BR"/>
        </w:rPr>
        <w:t>R</w:t>
      </w:r>
      <w:r w:rsidR="00005E01" w:rsidRPr="0047371B">
        <w:rPr>
          <w:rFonts w:ascii="Times New Roman" w:hAnsi="Times New Roman"/>
          <w:sz w:val="24"/>
          <w:szCs w:val="24"/>
          <w:lang w:val="pt-BR"/>
        </w:rPr>
        <w:t>ejeitar todo e qualquer serviço de má qualidade ou não autorizado, exigindo a paralisação/ reparação do</w:t>
      </w:r>
      <w:r w:rsidR="00374F3D"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mesmo;</w:t>
      </w:r>
    </w:p>
    <w:p w14:paraId="28D2DC98" w14:textId="614AF863" w:rsidR="00005E01" w:rsidRPr="0047371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47371B">
        <w:rPr>
          <w:rFonts w:ascii="Times New Roman" w:hAnsi="Times New Roman"/>
          <w:sz w:val="24"/>
          <w:szCs w:val="24"/>
          <w:lang w:val="pt-BR"/>
        </w:rPr>
        <w:t>O</w:t>
      </w:r>
      <w:r w:rsidR="00005E01" w:rsidRPr="0047371B">
        <w:rPr>
          <w:rFonts w:ascii="Times New Roman" w:hAnsi="Times New Roman"/>
          <w:sz w:val="24"/>
          <w:szCs w:val="24"/>
          <w:lang w:val="pt-BR"/>
        </w:rPr>
        <w:t xml:space="preserve">s esclarecimentos solicitados pela fiscalização deverão ser prestados </w:t>
      </w:r>
      <w:r w:rsidR="00005E01" w:rsidRPr="0047371B">
        <w:rPr>
          <w:rFonts w:ascii="Times New Roman" w:hAnsi="Times New Roman"/>
          <w:sz w:val="24"/>
          <w:szCs w:val="24"/>
          <w:lang w:val="pt-BR"/>
        </w:rPr>
        <w:lastRenderedPageBreak/>
        <w:t>imediatamente, salvo se depender de modificação de cálculo ou teste, hipótese em que será fixado um prazo de acordo com a complexidade do</w:t>
      </w:r>
      <w:r w:rsidR="00374F3D"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caso;</w:t>
      </w:r>
    </w:p>
    <w:p w14:paraId="3C656A97" w14:textId="1427D7EB" w:rsidR="00005E01" w:rsidRPr="0047371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47371B">
        <w:rPr>
          <w:rFonts w:ascii="Times New Roman" w:hAnsi="Times New Roman"/>
          <w:sz w:val="24"/>
          <w:szCs w:val="24"/>
          <w:lang w:val="pt-BR"/>
        </w:rPr>
        <w:t>O</w:t>
      </w:r>
      <w:r w:rsidR="00005E01" w:rsidRPr="0047371B">
        <w:rPr>
          <w:rFonts w:ascii="Times New Roman" w:hAnsi="Times New Roman"/>
          <w:sz w:val="24"/>
          <w:szCs w:val="24"/>
          <w:lang w:val="pt-BR"/>
        </w:rPr>
        <w:t xml:space="preserve"> exercício da fiscalização pela UEMA, não excluirá ou reduzirá a responsabilidade da</w:t>
      </w:r>
      <w:r w:rsidR="00374F3D" w:rsidRPr="0047371B">
        <w:rPr>
          <w:rFonts w:ascii="Times New Roman" w:hAnsi="Times New Roman"/>
          <w:sz w:val="24"/>
          <w:szCs w:val="24"/>
          <w:lang w:val="pt-BR"/>
        </w:rPr>
        <w:t xml:space="preserve"> </w:t>
      </w:r>
      <w:r w:rsidR="00005E01" w:rsidRPr="0047371B">
        <w:rPr>
          <w:rFonts w:ascii="Times New Roman" w:hAnsi="Times New Roman"/>
          <w:sz w:val="24"/>
          <w:szCs w:val="24"/>
          <w:lang w:val="pt-BR"/>
        </w:rPr>
        <w:t>contratada.</w:t>
      </w:r>
    </w:p>
    <w:p w14:paraId="19B7059D" w14:textId="5792FFB4" w:rsidR="00B53715" w:rsidRPr="0047371B" w:rsidRDefault="00005E01"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47371B">
        <w:rPr>
          <w:rFonts w:ascii="Times New Roman" w:hAnsi="Times New Roman"/>
          <w:sz w:val="24"/>
          <w:szCs w:val="24"/>
          <w:lang w:val="pt-BR"/>
        </w:rPr>
        <w:t>Examinar as carteiras profissionais dos empregados colocados a seu serviço, a fim de comprovar o registro de função</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profissional.</w:t>
      </w:r>
    </w:p>
    <w:p w14:paraId="12E782B5" w14:textId="77777777" w:rsidR="00E80BE7" w:rsidRPr="0047371B" w:rsidRDefault="00E80BE7" w:rsidP="00E80BE7">
      <w:pPr>
        <w:spacing w:line="360" w:lineRule="auto"/>
        <w:jc w:val="both"/>
        <w:rPr>
          <w:rFonts w:ascii="Times New Roman" w:eastAsia="Verdana" w:hAnsi="Times New Roman"/>
          <w:sz w:val="24"/>
          <w:szCs w:val="24"/>
          <w:lang w:val="pt-BR"/>
        </w:rPr>
      </w:pPr>
    </w:p>
    <w:p w14:paraId="6499979E" w14:textId="3CE0F2DC" w:rsidR="00B95523" w:rsidRPr="0047371B" w:rsidRDefault="00005E01" w:rsidP="00A6294F">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19" w:name="_Toc483917189"/>
      <w:r w:rsidRPr="0047371B">
        <w:rPr>
          <w:rFonts w:ascii="Times New Roman" w:hAnsi="Times New Roman"/>
          <w:b/>
          <w:sz w:val="24"/>
          <w:szCs w:val="24"/>
          <w:lang w:val="pt-BR"/>
        </w:rPr>
        <w:t>OBRIGAÇÕES DA</w:t>
      </w:r>
      <w:r w:rsidR="003015F3" w:rsidRPr="0047371B">
        <w:rPr>
          <w:rFonts w:ascii="Times New Roman" w:hAnsi="Times New Roman"/>
          <w:b/>
          <w:sz w:val="24"/>
          <w:szCs w:val="24"/>
          <w:lang w:val="pt-BR"/>
        </w:rPr>
        <w:t xml:space="preserve"> </w:t>
      </w:r>
      <w:r w:rsidRPr="0047371B">
        <w:rPr>
          <w:rFonts w:ascii="Times New Roman" w:hAnsi="Times New Roman"/>
          <w:b/>
          <w:sz w:val="24"/>
          <w:szCs w:val="24"/>
          <w:lang w:val="pt-BR"/>
        </w:rPr>
        <w:t>CONTR</w:t>
      </w:r>
      <w:bookmarkStart w:id="20" w:name="_GoBack"/>
      <w:bookmarkEnd w:id="20"/>
      <w:r w:rsidRPr="0047371B">
        <w:rPr>
          <w:rFonts w:ascii="Times New Roman" w:hAnsi="Times New Roman"/>
          <w:b/>
          <w:sz w:val="24"/>
          <w:szCs w:val="24"/>
          <w:lang w:val="pt-BR"/>
        </w:rPr>
        <w:t>ATADA</w:t>
      </w:r>
      <w:bookmarkEnd w:id="19"/>
    </w:p>
    <w:p w14:paraId="63DC6D18" w14:textId="77777777" w:rsidR="00EB359A" w:rsidRPr="0047371B" w:rsidRDefault="00EB359A" w:rsidP="00605414">
      <w:pPr>
        <w:spacing w:line="360" w:lineRule="auto"/>
        <w:ind w:firstLine="567"/>
        <w:jc w:val="both"/>
        <w:rPr>
          <w:rFonts w:ascii="Times New Roman" w:hAnsi="Times New Roman"/>
          <w:sz w:val="24"/>
          <w:szCs w:val="24"/>
          <w:lang w:val="pt-BR"/>
        </w:rPr>
      </w:pPr>
    </w:p>
    <w:p w14:paraId="735A8334" w14:textId="37814F0D" w:rsidR="00005E01" w:rsidRPr="0047371B" w:rsidRDefault="00005E01" w:rsidP="00605414">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Responsabilizar-se em relação aos profissionais alocados nos postos de trabalho, por </w:t>
      </w:r>
      <w:r w:rsidR="003F4230" w:rsidRPr="0047371B">
        <w:rPr>
          <w:rFonts w:ascii="Times New Roman" w:hAnsi="Times New Roman"/>
          <w:sz w:val="24"/>
          <w:szCs w:val="24"/>
          <w:lang w:val="pt-BR"/>
        </w:rPr>
        <w:t xml:space="preserve">todas as </w:t>
      </w:r>
      <w:r w:rsidRPr="0047371B">
        <w:rPr>
          <w:rFonts w:ascii="Times New Roman" w:hAnsi="Times New Roman"/>
          <w:sz w:val="24"/>
          <w:szCs w:val="24"/>
          <w:lang w:val="pt-BR"/>
        </w:rPr>
        <w:t>despesas</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decorrentes</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da</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execução</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dos</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serviços</w:t>
      </w:r>
      <w:r w:rsidR="00374F3D" w:rsidRPr="0047371B">
        <w:rPr>
          <w:rFonts w:ascii="Times New Roman" w:hAnsi="Times New Roman"/>
          <w:sz w:val="24"/>
          <w:szCs w:val="24"/>
          <w:lang w:val="pt-BR"/>
        </w:rPr>
        <w:t>,</w:t>
      </w:r>
      <w:r w:rsidRPr="0047371B">
        <w:rPr>
          <w:rFonts w:ascii="Times New Roman" w:hAnsi="Times New Roman"/>
          <w:sz w:val="24"/>
          <w:szCs w:val="24"/>
          <w:lang w:val="pt-BR"/>
        </w:rPr>
        <w:t xml:space="preserve"> objeto</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desse</w:t>
      </w:r>
      <w:r w:rsidR="00374F3D" w:rsidRPr="0047371B">
        <w:rPr>
          <w:rFonts w:ascii="Times New Roman" w:hAnsi="Times New Roman"/>
          <w:sz w:val="24"/>
          <w:szCs w:val="24"/>
          <w:lang w:val="pt-BR"/>
        </w:rPr>
        <w:t xml:space="preserve"> </w:t>
      </w:r>
      <w:r w:rsidRPr="0047371B">
        <w:rPr>
          <w:rFonts w:ascii="Times New Roman" w:hAnsi="Times New Roman"/>
          <w:sz w:val="24"/>
          <w:szCs w:val="24"/>
          <w:lang w:val="pt-BR"/>
        </w:rPr>
        <w:t>projeto básico, tais como: seguros de acidentes, taxas, impostos e contribuições; indenizações</w:t>
      </w:r>
      <w:r w:rsidR="003F4230" w:rsidRPr="0047371B">
        <w:rPr>
          <w:rFonts w:ascii="Times New Roman" w:hAnsi="Times New Roman"/>
          <w:sz w:val="24"/>
          <w:szCs w:val="24"/>
          <w:lang w:val="pt-BR"/>
        </w:rPr>
        <w:t>, vale-</w:t>
      </w:r>
      <w:r w:rsidRPr="0047371B">
        <w:rPr>
          <w:rFonts w:ascii="Times New Roman" w:hAnsi="Times New Roman"/>
          <w:sz w:val="24"/>
          <w:szCs w:val="24"/>
          <w:lang w:val="pt-BR"/>
        </w:rPr>
        <w:t>transporte, refeição, uniforme, crachás, além de outras vantagens existentes na Legislação</w:t>
      </w:r>
      <w:r w:rsidR="00374F3D" w:rsidRPr="0047371B">
        <w:rPr>
          <w:rFonts w:ascii="Times New Roman" w:hAnsi="Times New Roman"/>
          <w:sz w:val="24"/>
          <w:szCs w:val="24"/>
          <w:lang w:val="pt-BR"/>
        </w:rPr>
        <w:t xml:space="preserve"> </w:t>
      </w:r>
      <w:r w:rsidR="00605414" w:rsidRPr="0047371B">
        <w:rPr>
          <w:rFonts w:ascii="Times New Roman" w:hAnsi="Times New Roman"/>
          <w:sz w:val="24"/>
          <w:szCs w:val="24"/>
          <w:lang w:val="pt-BR"/>
        </w:rPr>
        <w:t>Trabalhista.</w:t>
      </w:r>
    </w:p>
    <w:p w14:paraId="2362DA45" w14:textId="77777777" w:rsidR="00E80BE7"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eastAsia="Verdana" w:hAnsi="Times New Roman"/>
          <w:sz w:val="24"/>
          <w:szCs w:val="24"/>
          <w:lang w:val="pt-BR"/>
        </w:rPr>
        <w:t>Manter o quadro de pessoal suficiente para atendimento dos serviços, sem interrupção, seja por motivo de férias, descanso semanal, licença, gravidez, falta ao serviço e demissão de empregados, que não terão em hipótese alguma qualquer relação de emprego com a UEMA – Universidade Estadual do Maranhão, sendo de inteira responsabilidade da Contratada as despesas com todos os encargos e obrigações sociais, trabalhistas e</w:t>
      </w:r>
      <w:r w:rsidR="00116285" w:rsidRPr="0047371B">
        <w:rPr>
          <w:rFonts w:ascii="Times New Roman" w:eastAsia="Verdana" w:hAnsi="Times New Roman"/>
          <w:sz w:val="24"/>
          <w:szCs w:val="24"/>
          <w:lang w:val="pt-BR"/>
        </w:rPr>
        <w:t xml:space="preserve"> </w:t>
      </w:r>
      <w:r w:rsidRPr="0047371B">
        <w:rPr>
          <w:rFonts w:ascii="Times New Roman" w:eastAsia="Verdana" w:hAnsi="Times New Roman"/>
          <w:sz w:val="24"/>
          <w:szCs w:val="24"/>
          <w:lang w:val="pt-BR"/>
        </w:rPr>
        <w:t>fiscais.</w:t>
      </w:r>
    </w:p>
    <w:p w14:paraId="332767D3" w14:textId="5CAC5558" w:rsidR="00D13554"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Apresentar seus empregados, na execução dos serviços, devidamente uniformizados, identificando-os através de crachá com foto</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recente.</w:t>
      </w:r>
    </w:p>
    <w:p w14:paraId="09C6EB83" w14:textId="4E47E33F" w:rsidR="00D13554" w:rsidRPr="0047371B" w:rsidRDefault="00D13554"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A manutenção preventiva e corretiva será realizada sempre que se fizer necessária, devendo a Co</w:t>
      </w:r>
      <w:r w:rsidR="00EB359A" w:rsidRPr="0047371B">
        <w:rPr>
          <w:rFonts w:ascii="Times New Roman" w:hAnsi="Times New Roman"/>
          <w:sz w:val="24"/>
          <w:szCs w:val="24"/>
          <w:lang w:val="pt-BR"/>
        </w:rPr>
        <w:t>ntratada, quando seus técnicos</w:t>
      </w:r>
      <w:r w:rsidRPr="0047371B">
        <w:rPr>
          <w:rFonts w:ascii="Times New Roman" w:hAnsi="Times New Roman"/>
          <w:sz w:val="24"/>
          <w:szCs w:val="24"/>
          <w:lang w:val="pt-BR"/>
        </w:rPr>
        <w:t xml:space="preserve"> não tiverem condições de solucionar o problema, atender ao chamado técnico da C</w:t>
      </w:r>
      <w:r w:rsidR="00B942D8" w:rsidRPr="0047371B">
        <w:rPr>
          <w:rFonts w:ascii="Times New Roman" w:hAnsi="Times New Roman"/>
          <w:sz w:val="24"/>
          <w:szCs w:val="24"/>
          <w:lang w:val="pt-BR"/>
        </w:rPr>
        <w:t>ontratante no prazo máximo de 12</w:t>
      </w:r>
      <w:r w:rsidR="00DD7137" w:rsidRPr="0047371B">
        <w:rPr>
          <w:rFonts w:ascii="Times New Roman" w:hAnsi="Times New Roman"/>
          <w:sz w:val="24"/>
          <w:szCs w:val="24"/>
          <w:lang w:val="pt-BR"/>
        </w:rPr>
        <w:t xml:space="preserve"> (</w:t>
      </w:r>
      <w:r w:rsidR="00B942D8" w:rsidRPr="0047371B">
        <w:rPr>
          <w:rFonts w:ascii="Times New Roman" w:hAnsi="Times New Roman"/>
          <w:sz w:val="24"/>
          <w:szCs w:val="24"/>
          <w:lang w:val="pt-BR"/>
        </w:rPr>
        <w:t>doze</w:t>
      </w:r>
      <w:r w:rsidRPr="0047371B">
        <w:rPr>
          <w:rFonts w:ascii="Times New Roman" w:hAnsi="Times New Roman"/>
          <w:sz w:val="24"/>
          <w:szCs w:val="24"/>
          <w:lang w:val="pt-BR"/>
        </w:rPr>
        <w:t>) horas, encaminhando profissionais capacitados para a solução do</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fato.</w:t>
      </w:r>
    </w:p>
    <w:p w14:paraId="2F45BC9C" w14:textId="463B1A36" w:rsidR="000E2F52" w:rsidRPr="0047371B" w:rsidRDefault="000E2F52" w:rsidP="00605414">
      <w:pPr>
        <w:spacing w:line="360" w:lineRule="auto"/>
        <w:ind w:firstLine="567"/>
        <w:jc w:val="both"/>
        <w:rPr>
          <w:rFonts w:ascii="Times New Roman" w:eastAsia="Verdana" w:hAnsi="Times New Roman"/>
          <w:sz w:val="24"/>
          <w:szCs w:val="24"/>
          <w:lang w:val="pt-BR"/>
        </w:rPr>
      </w:pPr>
      <w:r w:rsidRPr="0047371B">
        <w:rPr>
          <w:rFonts w:ascii="Times New Roman" w:eastAsia="Verdana" w:hAnsi="Times New Roman"/>
          <w:sz w:val="24"/>
          <w:szCs w:val="24"/>
          <w:lang w:val="pt-BR"/>
        </w:rPr>
        <w:t>No decorrer dos trabalhos, deverá ser feita limpeza constante dos locais afetados pelos serviços, com a respectiva retirada de entulhos. Os locais das manutenções devem ser deixados totalmente limpos, livre de respingos de tinta, sobras de material, entulhos, etc. Ao término dos serviços, deverá ser possível a ocupação da área, sem a necessidade de nenhum outro tipo de faxina ou limpeza</w:t>
      </w:r>
      <w:r w:rsidR="00445C41" w:rsidRPr="0047371B">
        <w:rPr>
          <w:rFonts w:ascii="Times New Roman" w:eastAsia="Verdana" w:hAnsi="Times New Roman"/>
          <w:sz w:val="24"/>
          <w:szCs w:val="24"/>
          <w:lang w:val="pt-BR"/>
        </w:rPr>
        <w:t xml:space="preserve"> </w:t>
      </w:r>
      <w:r w:rsidRPr="0047371B">
        <w:rPr>
          <w:rFonts w:ascii="Times New Roman" w:eastAsia="Verdana" w:hAnsi="Times New Roman"/>
          <w:sz w:val="24"/>
          <w:szCs w:val="24"/>
          <w:lang w:val="pt-BR"/>
        </w:rPr>
        <w:t>“fina”</w:t>
      </w:r>
      <w:r w:rsidR="00605414" w:rsidRPr="0047371B">
        <w:rPr>
          <w:rFonts w:ascii="Times New Roman" w:eastAsia="Verdana" w:hAnsi="Times New Roman"/>
          <w:sz w:val="24"/>
          <w:szCs w:val="24"/>
          <w:lang w:val="pt-BR"/>
        </w:rPr>
        <w:t>.</w:t>
      </w:r>
    </w:p>
    <w:p w14:paraId="2161731B" w14:textId="5CA45A99"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Cumprir rigorosamente toda a legislação aplicável à execução dos serviços contratados, como também aqueles referentes à segurança e à medicina de</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trabalho.</w:t>
      </w:r>
    </w:p>
    <w:p w14:paraId="3289A2C2" w14:textId="5F57CC07"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lastRenderedPageBreak/>
        <w:t>Responder por todo e qualquer dano que, por dolo ou culpa, os seus funcionários causarem ao Contratante ou</w:t>
      </w:r>
      <w:r w:rsidR="00445C41" w:rsidRPr="0047371B">
        <w:rPr>
          <w:rFonts w:ascii="Times New Roman" w:hAnsi="Times New Roman"/>
          <w:sz w:val="24"/>
          <w:szCs w:val="24"/>
          <w:lang w:val="pt-BR"/>
        </w:rPr>
        <w:t xml:space="preserve"> </w:t>
      </w:r>
      <w:r w:rsidR="00605414" w:rsidRPr="0047371B">
        <w:rPr>
          <w:rFonts w:ascii="Times New Roman" w:hAnsi="Times New Roman"/>
          <w:sz w:val="24"/>
          <w:szCs w:val="24"/>
          <w:lang w:val="pt-BR"/>
        </w:rPr>
        <w:t>terceiros.</w:t>
      </w:r>
    </w:p>
    <w:p w14:paraId="6535BF0C" w14:textId="2FC39F6F"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Manter sigilo sobre todo e qualquer assunto de interesse do Contratante ou de Terceiros que tomar conhecimento em execução do presente objeto, devendo orientar seus funcionários nesse</w:t>
      </w:r>
      <w:r w:rsidR="00445C41" w:rsidRPr="0047371B">
        <w:rPr>
          <w:rFonts w:ascii="Times New Roman" w:hAnsi="Times New Roman"/>
          <w:sz w:val="24"/>
          <w:szCs w:val="24"/>
          <w:lang w:val="pt-BR"/>
        </w:rPr>
        <w:t xml:space="preserve"> </w:t>
      </w:r>
      <w:r w:rsidR="00605414" w:rsidRPr="0047371B">
        <w:rPr>
          <w:rFonts w:ascii="Times New Roman" w:hAnsi="Times New Roman"/>
          <w:sz w:val="24"/>
          <w:szCs w:val="24"/>
          <w:lang w:val="pt-BR"/>
        </w:rPr>
        <w:t>sentido.</w:t>
      </w:r>
    </w:p>
    <w:p w14:paraId="59EF0FA4" w14:textId="73F8EFD0"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Comprovar sempre que solicitada pela UEMA, a quita</w:t>
      </w:r>
      <w:r w:rsidR="00605414" w:rsidRPr="0047371B">
        <w:rPr>
          <w:rFonts w:ascii="Times New Roman" w:hAnsi="Times New Roman"/>
          <w:sz w:val="24"/>
          <w:szCs w:val="24"/>
          <w:lang w:val="pt-BR"/>
        </w:rPr>
        <w:t>ção das obrigações trabalhistas.</w:t>
      </w:r>
    </w:p>
    <w:p w14:paraId="20BAE1EF" w14:textId="77777777" w:rsidR="008E6901" w:rsidRPr="0047371B" w:rsidRDefault="00005E01" w:rsidP="008E6901">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Substituir, sempre que exigido pelo Contratante e independentemente de justificativa por parte deste, qualquer empregado cuja atuação, permanência e/ou comportamento sejam </w:t>
      </w:r>
      <w:r w:rsidR="008E6901" w:rsidRPr="0047371B">
        <w:rPr>
          <w:rFonts w:ascii="Times New Roman" w:hAnsi="Times New Roman"/>
          <w:sz w:val="24"/>
          <w:szCs w:val="24"/>
          <w:lang w:val="pt-BR"/>
        </w:rPr>
        <w:t xml:space="preserve">contrários às normas internas da UEMA ou as disposições estabelecidas neste termo de referência. </w:t>
      </w:r>
    </w:p>
    <w:p w14:paraId="5401FF83" w14:textId="6BF13CEB"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Todos os funcionários da Empresa contratada que prestam serviços nas dependências da UEMA deverão zelar pelo patrimônio público, bem como manter respeito para com os servidores, alunos e</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visitantes.</w:t>
      </w:r>
    </w:p>
    <w:p w14:paraId="6BB43308" w14:textId="7B37DA00"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Fornecer aos empregados, equipamentos de segurança necessários do a atuação em ambiente de</w:t>
      </w:r>
      <w:r w:rsidR="00445C41" w:rsidRPr="0047371B">
        <w:rPr>
          <w:rFonts w:ascii="Times New Roman" w:hAnsi="Times New Roman"/>
          <w:sz w:val="24"/>
          <w:szCs w:val="24"/>
          <w:lang w:val="pt-BR"/>
        </w:rPr>
        <w:t xml:space="preserve"> </w:t>
      </w:r>
      <w:r w:rsidR="00605414" w:rsidRPr="0047371B">
        <w:rPr>
          <w:rFonts w:ascii="Times New Roman" w:hAnsi="Times New Roman"/>
          <w:sz w:val="24"/>
          <w:szCs w:val="24"/>
          <w:lang w:val="pt-BR"/>
        </w:rPr>
        <w:t>serviço.</w:t>
      </w:r>
    </w:p>
    <w:p w14:paraId="7B16B011" w14:textId="2647C706" w:rsidR="000E2F52"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Permitir</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a</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fiscalização</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diária</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dos</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empregados</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da</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empresa,</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em</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serviço</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nas</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dependências da</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Contrat</w:t>
      </w:r>
      <w:r w:rsidR="00605414" w:rsidRPr="0047371B">
        <w:rPr>
          <w:rFonts w:ascii="Times New Roman" w:hAnsi="Times New Roman"/>
          <w:sz w:val="24"/>
          <w:szCs w:val="24"/>
          <w:lang w:val="pt-BR"/>
        </w:rPr>
        <w:t>ante.</w:t>
      </w:r>
    </w:p>
    <w:p w14:paraId="306D6740" w14:textId="6F4A78F4" w:rsidR="005D18BD" w:rsidRPr="0047371B" w:rsidRDefault="00005E01" w:rsidP="00605414">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Pagar os empregados até o 5º dia útil do mês </w:t>
      </w:r>
      <w:r w:rsidR="003F4230" w:rsidRPr="0047371B">
        <w:rPr>
          <w:rFonts w:ascii="Times New Roman" w:hAnsi="Times New Roman"/>
          <w:sz w:val="24"/>
          <w:szCs w:val="24"/>
          <w:lang w:val="pt-BR"/>
        </w:rPr>
        <w:t>subsequente</w:t>
      </w:r>
      <w:r w:rsidRPr="0047371B">
        <w:rPr>
          <w:rFonts w:ascii="Times New Roman" w:hAnsi="Times New Roman"/>
          <w:sz w:val="24"/>
          <w:szCs w:val="24"/>
          <w:lang w:val="pt-BR"/>
        </w:rPr>
        <w:t>, os salários, bem como recolher no prazo legal, todos os encargos decorrentes, exibindo sempre que solicitado, as respectivas</w:t>
      </w:r>
      <w:r w:rsidR="00445C41" w:rsidRPr="0047371B">
        <w:rPr>
          <w:rFonts w:ascii="Times New Roman" w:hAnsi="Times New Roman"/>
          <w:sz w:val="24"/>
          <w:szCs w:val="24"/>
          <w:lang w:val="pt-BR"/>
        </w:rPr>
        <w:t xml:space="preserve"> </w:t>
      </w:r>
      <w:r w:rsidR="00AE7197" w:rsidRPr="0047371B">
        <w:rPr>
          <w:rFonts w:ascii="Times New Roman" w:hAnsi="Times New Roman"/>
          <w:sz w:val="24"/>
          <w:szCs w:val="24"/>
          <w:lang w:val="pt-BR"/>
        </w:rPr>
        <w:t>comprovações.</w:t>
      </w:r>
    </w:p>
    <w:p w14:paraId="701ECB74" w14:textId="77777777" w:rsidR="00A66F46" w:rsidRPr="0047371B" w:rsidRDefault="005D18BD" w:rsidP="00605414">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O contratado indenizará o contratante por todo o dano que vier a ocorrer, direta ou indiretamente, por culpa ou dolo de seus profissionais na execução dos serviços contratados. </w:t>
      </w:r>
    </w:p>
    <w:p w14:paraId="2BA9EF7B" w14:textId="77777777" w:rsidR="00D51BF1" w:rsidRPr="0047371B" w:rsidRDefault="00D51BF1" w:rsidP="00605414">
      <w:pPr>
        <w:spacing w:line="360" w:lineRule="auto"/>
        <w:ind w:firstLine="567"/>
        <w:jc w:val="both"/>
        <w:rPr>
          <w:rFonts w:ascii="Times New Roman" w:eastAsia="Verdana" w:hAnsi="Times New Roman"/>
          <w:sz w:val="24"/>
          <w:szCs w:val="24"/>
          <w:lang w:val="pt-BR"/>
        </w:rPr>
      </w:pPr>
    </w:p>
    <w:p w14:paraId="621EBFF1" w14:textId="77777777" w:rsidR="008E6901" w:rsidRPr="0047371B" w:rsidRDefault="008E6901" w:rsidP="00D51BF1">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1" w:name="_Toc483917190"/>
      <w:r w:rsidRPr="0047371B">
        <w:rPr>
          <w:rFonts w:ascii="Times New Roman" w:hAnsi="Times New Roman"/>
          <w:b/>
          <w:sz w:val="24"/>
          <w:szCs w:val="24"/>
          <w:lang w:val="pt-BR"/>
        </w:rPr>
        <w:t>OBRIGAÇÕES DO CONTRATANTE</w:t>
      </w:r>
      <w:bookmarkEnd w:id="21"/>
    </w:p>
    <w:p w14:paraId="4EED273E" w14:textId="77777777" w:rsidR="00ED5DDE" w:rsidRPr="0047371B" w:rsidRDefault="00ED5DDE" w:rsidP="00ED5DDE">
      <w:pPr>
        <w:pStyle w:val="PargrafodaLista"/>
        <w:spacing w:line="360" w:lineRule="auto"/>
        <w:jc w:val="both"/>
        <w:outlineLvl w:val="0"/>
        <w:rPr>
          <w:rFonts w:ascii="Times New Roman" w:hAnsi="Times New Roman"/>
          <w:b/>
          <w:sz w:val="24"/>
          <w:szCs w:val="24"/>
          <w:lang w:val="pt-BR"/>
        </w:rPr>
      </w:pPr>
    </w:p>
    <w:p w14:paraId="030EEDF4"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Efetuar o pagamento na forma convencionada no Contrato; </w:t>
      </w:r>
    </w:p>
    <w:p w14:paraId="6ECB6D13"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Estabelecer rotinas para o cumprimento do objeto deste Termo de Referência; </w:t>
      </w:r>
    </w:p>
    <w:p w14:paraId="0D245E08"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Proporcionar todas as facilidades para que a Contratada possa prestar os serviços, por meio dos seus empregados, dentro das normas do Contrato; </w:t>
      </w:r>
    </w:p>
    <w:p w14:paraId="47380125"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Propiciar acesso aos empregados da Contratada às suas dependências para a execução dos serviços; </w:t>
      </w:r>
    </w:p>
    <w:p w14:paraId="4A90B0AC"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lastRenderedPageBreak/>
        <w:t xml:space="preserve">Prestar as informações e os esclarecimentos, necessários à prestação dos serviços, que venham a ser solicitados pela Contratada; </w:t>
      </w:r>
    </w:p>
    <w:p w14:paraId="2BD69439"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Acompanhar e fiscalizar a execução do Contrato, por meio de servidor especialmente designado, nos termos do art. 67, da Lei nº 8.666/1993; </w:t>
      </w:r>
    </w:p>
    <w:p w14:paraId="62010B19"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Rejeitar os serviços executados em desacordo com as obrigações assumidas pela empresa Contratada, exigindo sua correção, no prazo máximo de 24 (vinte e quatro) horas, ressalvados os casos fortuitos ou de força maior, devidamente justificado e aceito pela Contratante; </w:t>
      </w:r>
    </w:p>
    <w:p w14:paraId="5D13A75B"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Efetuar, quando julgar necessário, inspeção com a finalidade de verificar a prestação dos serviços e o atendimento das exigências contratuais;</w:t>
      </w:r>
    </w:p>
    <w:p w14:paraId="56082FC4" w14:textId="77777777" w:rsidR="008E6901" w:rsidRPr="0047371B" w:rsidRDefault="008E6901" w:rsidP="008E6901">
      <w:pPr>
        <w:pStyle w:val="PargrafodaLista"/>
        <w:numPr>
          <w:ilvl w:val="0"/>
          <w:numId w:val="18"/>
        </w:numPr>
        <w:spacing w:line="360" w:lineRule="auto"/>
        <w:ind w:left="567" w:hanging="283"/>
        <w:jc w:val="both"/>
        <w:rPr>
          <w:rFonts w:ascii="Times New Roman" w:eastAsia="Verdana" w:hAnsi="Times New Roman"/>
          <w:sz w:val="24"/>
          <w:szCs w:val="24"/>
          <w:lang w:val="pt-BR"/>
        </w:rPr>
      </w:pPr>
      <w:r w:rsidRPr="0047371B">
        <w:rPr>
          <w:rFonts w:ascii="Times New Roman" w:hAnsi="Times New Roman"/>
          <w:sz w:val="24"/>
          <w:szCs w:val="24"/>
          <w:lang w:val="pt-BR"/>
        </w:rPr>
        <w:t xml:space="preserve">Exigir, no prazo máximo de 24 (vinte e quatro) horas, o afastamento e/ou substituição de qualquer empregado ou preposto da Contratada cuja atuação, permanência e/ou comportamento sejam contrários às normas internas da UEMA ou as disposições estabelecidas neste termo de referência. </w:t>
      </w:r>
    </w:p>
    <w:p w14:paraId="131D46A6"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Comunicar, por escrito, à Contratada toda e qualquer ocorrência relacionada com a execução do serviço; </w:t>
      </w:r>
    </w:p>
    <w:p w14:paraId="652C1CFA"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Não permitir que os profissionais executem tarefas em desacordo com as condições </w:t>
      </w:r>
      <w:proofErr w:type="spellStart"/>
      <w:r w:rsidRPr="0047371B">
        <w:rPr>
          <w:rFonts w:ascii="Times New Roman" w:hAnsi="Times New Roman"/>
          <w:sz w:val="24"/>
          <w:szCs w:val="24"/>
          <w:lang w:val="pt-BR"/>
        </w:rPr>
        <w:t>pré</w:t>
      </w:r>
      <w:proofErr w:type="spellEnd"/>
      <w:r w:rsidRPr="0047371B">
        <w:rPr>
          <w:rFonts w:ascii="Times New Roman" w:hAnsi="Times New Roman"/>
          <w:sz w:val="24"/>
          <w:szCs w:val="24"/>
          <w:lang w:val="pt-BR"/>
        </w:rPr>
        <w:t xml:space="preserve">- estabelecidas; </w:t>
      </w:r>
    </w:p>
    <w:p w14:paraId="68609861"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Exigir, mensalmente, os documentos comprobatórios do pagamento de pessoal, do recolhimento dos encargos sociais, benefícios ou qualquer outro documento que julgar necessário; </w:t>
      </w:r>
    </w:p>
    <w:p w14:paraId="5CC2C137"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Solicitar à Contratada a substituição imediata de qualquer produto, cujo uso seja considerado prejudicial à boa conservação de seus pertences, equipamentos ou instalações, ou ainda, que não atendam as especificações; </w:t>
      </w:r>
    </w:p>
    <w:p w14:paraId="367B3E1D"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Aplicar à Contratada as penalidades contratuais e regulamentares cabíveis, garantidos o contraditório e a ampla defesa; </w:t>
      </w:r>
    </w:p>
    <w:p w14:paraId="310A9DED" w14:textId="77777777" w:rsidR="008E6901" w:rsidRPr="0047371B" w:rsidRDefault="008E6901" w:rsidP="008E6901">
      <w:pPr>
        <w:pStyle w:val="PargrafodaLista"/>
        <w:numPr>
          <w:ilvl w:val="0"/>
          <w:numId w:val="18"/>
        </w:numPr>
        <w:spacing w:line="360" w:lineRule="auto"/>
        <w:ind w:left="567" w:hanging="283"/>
        <w:jc w:val="both"/>
        <w:rPr>
          <w:rFonts w:ascii="Times New Roman" w:hAnsi="Times New Roman"/>
          <w:sz w:val="24"/>
          <w:szCs w:val="24"/>
          <w:lang w:val="pt-BR"/>
        </w:rPr>
      </w:pPr>
      <w:r w:rsidRPr="0047371B">
        <w:rPr>
          <w:rFonts w:ascii="Times New Roman" w:hAnsi="Times New Roman"/>
          <w:sz w:val="24"/>
          <w:szCs w:val="24"/>
          <w:lang w:val="pt-BR"/>
        </w:rPr>
        <w:t xml:space="preserve">Exigir da Contratada toda documentação ambiental pertinente aos serviços, sem os quais não poderá executar os serviços; </w:t>
      </w:r>
    </w:p>
    <w:p w14:paraId="7F595A32" w14:textId="77777777" w:rsidR="008E6901" w:rsidRPr="0047371B" w:rsidRDefault="008E6901" w:rsidP="008E6901">
      <w:pPr>
        <w:pStyle w:val="PargrafodaLista"/>
        <w:numPr>
          <w:ilvl w:val="0"/>
          <w:numId w:val="18"/>
        </w:numPr>
        <w:spacing w:line="360" w:lineRule="auto"/>
        <w:ind w:left="567"/>
        <w:jc w:val="both"/>
        <w:rPr>
          <w:rFonts w:ascii="Times New Roman" w:hAnsi="Times New Roman"/>
          <w:sz w:val="24"/>
          <w:szCs w:val="24"/>
          <w:lang w:val="pt-BR"/>
        </w:rPr>
      </w:pPr>
      <w:r w:rsidRPr="0047371B">
        <w:rPr>
          <w:rFonts w:ascii="Times New Roman" w:hAnsi="Times New Roman"/>
          <w:sz w:val="24"/>
          <w:szCs w:val="24"/>
          <w:lang w:val="pt-BR"/>
        </w:rPr>
        <w:t>Disponibilizar local seguro e adequado para o armazenamento e guarda dos materiais e equipamentos e etc.</w:t>
      </w:r>
    </w:p>
    <w:p w14:paraId="5525BD7B" w14:textId="77777777" w:rsidR="006E104B" w:rsidRPr="0047371B" w:rsidRDefault="006E104B" w:rsidP="006E104B">
      <w:pPr>
        <w:pStyle w:val="PargrafodaLista"/>
        <w:spacing w:line="360" w:lineRule="auto"/>
        <w:ind w:left="567"/>
        <w:jc w:val="both"/>
        <w:rPr>
          <w:rFonts w:ascii="Times New Roman" w:hAnsi="Times New Roman"/>
          <w:sz w:val="24"/>
          <w:szCs w:val="24"/>
          <w:lang w:val="pt-BR"/>
        </w:rPr>
      </w:pPr>
    </w:p>
    <w:p w14:paraId="47A2861C" w14:textId="7425530E" w:rsidR="00005E01" w:rsidRPr="0047371B"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2" w:name="_Toc483917191"/>
      <w:r w:rsidRPr="0047371B">
        <w:rPr>
          <w:rFonts w:ascii="Times New Roman" w:hAnsi="Times New Roman"/>
          <w:b/>
          <w:sz w:val="24"/>
          <w:szCs w:val="24"/>
          <w:lang w:val="pt-BR"/>
        </w:rPr>
        <w:t>FORMA DE</w:t>
      </w:r>
      <w:r w:rsidR="002A7568" w:rsidRPr="0047371B">
        <w:rPr>
          <w:rFonts w:ascii="Times New Roman" w:hAnsi="Times New Roman"/>
          <w:b/>
          <w:sz w:val="24"/>
          <w:szCs w:val="24"/>
          <w:lang w:val="pt-BR"/>
        </w:rPr>
        <w:t xml:space="preserve"> </w:t>
      </w:r>
      <w:r w:rsidRPr="0047371B">
        <w:rPr>
          <w:rFonts w:ascii="Times New Roman" w:hAnsi="Times New Roman"/>
          <w:b/>
          <w:sz w:val="24"/>
          <w:szCs w:val="24"/>
          <w:lang w:val="pt-BR"/>
        </w:rPr>
        <w:t>PAGAMENTO</w:t>
      </w:r>
      <w:bookmarkEnd w:id="22"/>
    </w:p>
    <w:p w14:paraId="40FFBA9C" w14:textId="3DF01319" w:rsidR="00005E01" w:rsidRPr="0047371B" w:rsidRDefault="00005E01"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A contratante </w:t>
      </w:r>
      <w:r w:rsidR="008E6901" w:rsidRPr="0047371B">
        <w:rPr>
          <w:rFonts w:ascii="Times New Roman" w:hAnsi="Times New Roman"/>
          <w:sz w:val="24"/>
          <w:szCs w:val="24"/>
          <w:lang w:val="pt-BR"/>
        </w:rPr>
        <w:t>pagará a</w:t>
      </w:r>
      <w:r w:rsidRPr="0047371B">
        <w:rPr>
          <w:rFonts w:ascii="Times New Roman" w:hAnsi="Times New Roman"/>
          <w:sz w:val="24"/>
          <w:szCs w:val="24"/>
          <w:lang w:val="pt-BR"/>
        </w:rPr>
        <w:t xml:space="preserve"> Contratada, o valor correspondente aos servi</w:t>
      </w:r>
      <w:r w:rsidR="00B4714F" w:rsidRPr="0047371B">
        <w:rPr>
          <w:rFonts w:ascii="Times New Roman" w:hAnsi="Times New Roman"/>
          <w:sz w:val="24"/>
          <w:szCs w:val="24"/>
          <w:lang w:val="pt-BR"/>
        </w:rPr>
        <w:t xml:space="preserve">ços realizados </w:t>
      </w:r>
      <w:r w:rsidR="00B4714F" w:rsidRPr="0047371B">
        <w:rPr>
          <w:rFonts w:ascii="Times New Roman" w:hAnsi="Times New Roman"/>
          <w:sz w:val="24"/>
          <w:szCs w:val="24"/>
          <w:lang w:val="pt-BR"/>
        </w:rPr>
        <w:lastRenderedPageBreak/>
        <w:t>no mês anterior e após o atesto pelo profissional</w:t>
      </w:r>
      <w:r w:rsidRPr="0047371B">
        <w:rPr>
          <w:rFonts w:ascii="Times New Roman" w:hAnsi="Times New Roman"/>
          <w:sz w:val="24"/>
          <w:szCs w:val="24"/>
          <w:lang w:val="pt-BR"/>
        </w:rPr>
        <w:t xml:space="preserve"> responsável, e desde que não ocorra fator impeditivo provocado pela Contratada.</w:t>
      </w:r>
    </w:p>
    <w:p w14:paraId="2DA6D5BB" w14:textId="2134BE75" w:rsidR="00005E01" w:rsidRPr="0047371B" w:rsidRDefault="00005E01"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 xml:space="preserve">O documento fiscal deverá ser apresentado após a execução dos serviços, ou seja, a partir do primeiro dia útil do mês </w:t>
      </w:r>
      <w:r w:rsidR="00AE7197" w:rsidRPr="0047371B">
        <w:rPr>
          <w:rFonts w:ascii="Times New Roman" w:hAnsi="Times New Roman"/>
          <w:sz w:val="24"/>
          <w:szCs w:val="24"/>
          <w:lang w:val="pt-BR"/>
        </w:rPr>
        <w:t>subsequente</w:t>
      </w:r>
      <w:r w:rsidRPr="0047371B">
        <w:rPr>
          <w:rFonts w:ascii="Times New Roman" w:hAnsi="Times New Roman"/>
          <w:sz w:val="24"/>
          <w:szCs w:val="24"/>
          <w:lang w:val="pt-BR"/>
        </w:rPr>
        <w:t xml:space="preserve"> ao da prestação dos</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serviços.</w:t>
      </w:r>
    </w:p>
    <w:p w14:paraId="74621F5A" w14:textId="7F7B4C51" w:rsidR="00005E01" w:rsidRPr="0047371B" w:rsidRDefault="00005E01" w:rsidP="007E45DA">
      <w:pPr>
        <w:spacing w:line="360" w:lineRule="auto"/>
        <w:ind w:firstLine="567"/>
        <w:jc w:val="both"/>
        <w:rPr>
          <w:rFonts w:ascii="Times New Roman" w:eastAsia="Verdana" w:hAnsi="Times New Roman"/>
          <w:sz w:val="24"/>
          <w:szCs w:val="24"/>
          <w:lang w:val="pt-BR"/>
        </w:rPr>
      </w:pPr>
      <w:r w:rsidRPr="0047371B">
        <w:rPr>
          <w:rFonts w:ascii="Times New Roman" w:hAnsi="Times New Roman"/>
          <w:sz w:val="24"/>
          <w:szCs w:val="24"/>
          <w:lang w:val="pt-BR"/>
        </w:rPr>
        <w:t>O documento de cobrança consignará valores em Reais e discriminará o período dos serviços prestados, o objeto da contratação, o nome e o número do banco,</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nome e número da agência e número da conta corrente para depósito, número do contrato e ainda, será considerada para fins de pagamento a data do protocolo deste documento no setor</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competente.</w:t>
      </w:r>
    </w:p>
    <w:p w14:paraId="7359B747" w14:textId="65D57DB7" w:rsidR="00005E01" w:rsidRPr="0047371B" w:rsidRDefault="00005E01" w:rsidP="007E45DA">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Para fazer jus ao pagamento, a Contratada deverá apresentar, mensalmente, Nota Fiscal em duas vias, discriminando execução do objeto destes autos, bem</w:t>
      </w:r>
      <w:r w:rsidR="00445C41" w:rsidRPr="0047371B">
        <w:rPr>
          <w:rFonts w:ascii="Times New Roman" w:hAnsi="Times New Roman"/>
          <w:b/>
          <w:sz w:val="24"/>
          <w:szCs w:val="24"/>
          <w:lang w:val="pt-BR"/>
        </w:rPr>
        <w:t xml:space="preserve"> </w:t>
      </w:r>
      <w:r w:rsidRPr="0047371B">
        <w:rPr>
          <w:rFonts w:ascii="Times New Roman" w:hAnsi="Times New Roman"/>
          <w:b/>
          <w:sz w:val="24"/>
          <w:szCs w:val="24"/>
          <w:lang w:val="pt-BR"/>
        </w:rPr>
        <w:t>como mencionando o número da Nota de Empenho. Deverá apresentar j</w:t>
      </w:r>
      <w:r w:rsidR="00DD7137" w:rsidRPr="0047371B">
        <w:rPr>
          <w:rFonts w:ascii="Times New Roman" w:hAnsi="Times New Roman"/>
          <w:b/>
          <w:sz w:val="24"/>
          <w:szCs w:val="24"/>
          <w:lang w:val="pt-BR"/>
        </w:rPr>
        <w:t>unto com a referida Nota Fiscal o relatório mensal, o livro de ocorrência e a planilha de medição dos serviços atestados pelo fiscal designado pela UEMA</w:t>
      </w:r>
      <w:r w:rsidRPr="0047371B">
        <w:rPr>
          <w:rFonts w:ascii="Times New Roman" w:hAnsi="Times New Roman"/>
          <w:b/>
          <w:sz w:val="24"/>
          <w:szCs w:val="24"/>
          <w:lang w:val="pt-BR"/>
        </w:rPr>
        <w:t>.</w:t>
      </w:r>
    </w:p>
    <w:p w14:paraId="4E00F33D" w14:textId="77777777" w:rsidR="002D0CDB" w:rsidRPr="0047371B" w:rsidRDefault="002D0CDB" w:rsidP="00E80BE7">
      <w:pPr>
        <w:spacing w:line="360" w:lineRule="auto"/>
        <w:ind w:firstLine="567"/>
        <w:jc w:val="both"/>
        <w:rPr>
          <w:rFonts w:ascii="Times New Roman" w:hAnsi="Times New Roman"/>
          <w:b/>
          <w:sz w:val="24"/>
          <w:szCs w:val="24"/>
          <w:lang w:val="pt-BR"/>
        </w:rPr>
      </w:pPr>
    </w:p>
    <w:p w14:paraId="4AF1751C" w14:textId="3A9A1DC5" w:rsidR="00005E01" w:rsidRPr="0047371B" w:rsidRDefault="00005E01" w:rsidP="002D0CDB">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3" w:name="_Toc483917192"/>
      <w:r w:rsidRPr="0047371B">
        <w:rPr>
          <w:rFonts w:ascii="Times New Roman" w:hAnsi="Times New Roman"/>
          <w:b/>
          <w:sz w:val="24"/>
          <w:szCs w:val="24"/>
          <w:lang w:val="pt-BR"/>
        </w:rPr>
        <w:t>VIGÊNCIA DO</w:t>
      </w:r>
      <w:r w:rsidR="00B4714F" w:rsidRPr="0047371B">
        <w:rPr>
          <w:rFonts w:ascii="Times New Roman" w:hAnsi="Times New Roman"/>
          <w:b/>
          <w:sz w:val="24"/>
          <w:szCs w:val="24"/>
          <w:lang w:val="pt-BR"/>
        </w:rPr>
        <w:t xml:space="preserve"> </w:t>
      </w:r>
      <w:r w:rsidRPr="0047371B">
        <w:rPr>
          <w:rFonts w:ascii="Times New Roman" w:hAnsi="Times New Roman"/>
          <w:b/>
          <w:sz w:val="24"/>
          <w:szCs w:val="24"/>
          <w:lang w:val="pt-BR"/>
        </w:rPr>
        <w:t>CONTRATO</w:t>
      </w:r>
      <w:bookmarkEnd w:id="23"/>
    </w:p>
    <w:p w14:paraId="2C2683A5" w14:textId="549EEA19" w:rsidR="0074740C" w:rsidRPr="0047371B" w:rsidRDefault="00005E01" w:rsidP="007E45DA">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Os serviços de que trata o presente projeto, será celebrado a partir da assinatura do Contrato por 12(doze) meses, podendo ser</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 xml:space="preserve">prorrogado, </w:t>
      </w:r>
      <w:r w:rsidR="00985347" w:rsidRPr="0047371B">
        <w:rPr>
          <w:rFonts w:ascii="Times New Roman" w:hAnsi="Times New Roman"/>
          <w:sz w:val="24"/>
          <w:szCs w:val="24"/>
          <w:lang w:val="pt-BR"/>
        </w:rPr>
        <w:t xml:space="preserve">em conformidade </w:t>
      </w:r>
      <w:r w:rsidRPr="0047371B">
        <w:rPr>
          <w:rFonts w:ascii="Times New Roman" w:hAnsi="Times New Roman"/>
          <w:sz w:val="24"/>
          <w:szCs w:val="24"/>
          <w:lang w:val="pt-BR"/>
        </w:rPr>
        <w:t xml:space="preserve">com a legislação vigente. </w:t>
      </w:r>
    </w:p>
    <w:p w14:paraId="7F0A4225" w14:textId="77777777" w:rsidR="002D0CDB" w:rsidRPr="0047371B" w:rsidRDefault="002D0CDB" w:rsidP="007E45DA">
      <w:pPr>
        <w:spacing w:line="360" w:lineRule="auto"/>
        <w:ind w:firstLine="567"/>
        <w:jc w:val="both"/>
        <w:rPr>
          <w:rFonts w:ascii="Times New Roman" w:hAnsi="Times New Roman"/>
          <w:sz w:val="24"/>
          <w:szCs w:val="24"/>
          <w:lang w:val="pt-BR"/>
        </w:rPr>
      </w:pPr>
    </w:p>
    <w:p w14:paraId="190D54E8" w14:textId="77777777" w:rsidR="002A6F10" w:rsidRPr="0047371B" w:rsidRDefault="002A6F10" w:rsidP="002A6F10">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4" w:name="_Toc483917193"/>
      <w:r w:rsidRPr="0047371B">
        <w:rPr>
          <w:rFonts w:ascii="Times New Roman" w:hAnsi="Times New Roman"/>
          <w:b/>
          <w:sz w:val="24"/>
          <w:szCs w:val="24"/>
          <w:lang w:val="pt-BR"/>
        </w:rPr>
        <w:t>DA SUBCONTRATAÇÃO</w:t>
      </w:r>
      <w:bookmarkEnd w:id="24"/>
    </w:p>
    <w:p w14:paraId="2F7F0E44" w14:textId="77777777" w:rsidR="002A6F10" w:rsidRPr="0047371B" w:rsidRDefault="002A6F10" w:rsidP="002A6F10">
      <w:pPr>
        <w:pStyle w:val="PargrafodaLista"/>
        <w:spacing w:line="360" w:lineRule="auto"/>
        <w:ind w:firstLine="567"/>
        <w:jc w:val="both"/>
        <w:rPr>
          <w:rFonts w:ascii="Times New Roman" w:hAnsi="Times New Roman"/>
          <w:b/>
          <w:sz w:val="24"/>
          <w:szCs w:val="24"/>
          <w:lang w:val="pt-BR"/>
        </w:rPr>
      </w:pPr>
    </w:p>
    <w:p w14:paraId="38531335" w14:textId="5D0F5AC4"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As empresas vencedoras, que não forem enquadradas como ME</w:t>
      </w:r>
      <w:r w:rsidR="009600FA" w:rsidRPr="0047371B">
        <w:rPr>
          <w:rFonts w:ascii="Times New Roman" w:hAnsi="Times New Roman"/>
          <w:sz w:val="24"/>
          <w:szCs w:val="24"/>
          <w:lang w:val="pt-BR"/>
        </w:rPr>
        <w:t>, MEI</w:t>
      </w:r>
      <w:r w:rsidRPr="0047371B">
        <w:rPr>
          <w:rFonts w:ascii="Times New Roman" w:hAnsi="Times New Roman"/>
          <w:sz w:val="24"/>
          <w:szCs w:val="24"/>
          <w:lang w:val="pt-BR"/>
        </w:rPr>
        <w:t xml:space="preserve"> e EPP, deverão subcontratar de 10% a 25% (dez a vinte e cinco por cento), considerando o valor total licitado, atendendo assim o disposto no art. 8º, inciso I, da Lei Estadual nº 10.403 de 29 de dezembro de 2015. </w:t>
      </w:r>
    </w:p>
    <w:p w14:paraId="66149D30" w14:textId="77777777"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 As Microempresas - ME, Empresas de Pequeno Porte - EPP e Microempreendedores Individuais - MEI a serem subcontratadas deverão estar indicadas e qualificadas pelos licitantes com a descrição dos bens e serviços a serem fornecidos e seus respectivos valores. </w:t>
      </w:r>
    </w:p>
    <w:p w14:paraId="3FDF1879" w14:textId="77777777"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 No momento da Habilitação, a empresa licitante deverá apresentar, juntamente com a sua, a documentação das Microempresas - ME, Empresas de Pequeno Porte - EPP e Microempreendedores Individuais - MEI exigida no edital, inclusive a regularidade </w:t>
      </w:r>
      <w:r w:rsidRPr="0047371B">
        <w:rPr>
          <w:rFonts w:ascii="Times New Roman" w:hAnsi="Times New Roman"/>
          <w:sz w:val="24"/>
          <w:szCs w:val="24"/>
          <w:lang w:val="pt-BR"/>
        </w:rPr>
        <w:lastRenderedPageBreak/>
        <w:t xml:space="preserve">fiscal e trabalhista das microempresas, empresas de pequeno porte e microempreendedores individuais subcontratados, sendo de sua responsabilidade a atualização da referida documentação durante a vigência contratual, sob pena de rescisão, aplicando-se para regularização das eventuais pendências o prazo previsto no § 1º do art. 5º da Lei Estadual nº 10.403/2015. </w:t>
      </w:r>
    </w:p>
    <w:p w14:paraId="6CBAB238" w14:textId="77777777" w:rsidR="002A6F10" w:rsidRPr="0047371B" w:rsidRDefault="002A6F10" w:rsidP="002A6F10">
      <w:pPr>
        <w:pStyle w:val="PargrafodaLista"/>
        <w:spacing w:line="360" w:lineRule="auto"/>
        <w:ind w:firstLine="567"/>
        <w:jc w:val="both"/>
        <w:rPr>
          <w:rFonts w:ascii="Times New Roman" w:hAnsi="Times New Roman"/>
          <w:b/>
          <w:sz w:val="24"/>
          <w:szCs w:val="24"/>
          <w:lang w:val="pt-BR"/>
        </w:rPr>
      </w:pPr>
      <w:r w:rsidRPr="0047371B">
        <w:rPr>
          <w:rFonts w:ascii="Times New Roman" w:hAnsi="Times New Roman"/>
          <w:sz w:val="24"/>
          <w:szCs w:val="24"/>
          <w:lang w:val="pt-BR"/>
        </w:rPr>
        <w:t>- As empresas ou profissionais subcontratados deverão ser especializadas e estar devidamente registrados no CREA, com responsável técnico capacitado a executar os serviços de manutenção especificados.</w:t>
      </w:r>
    </w:p>
    <w:p w14:paraId="2096A46B" w14:textId="77777777" w:rsidR="002A6F10" w:rsidRPr="0047371B" w:rsidRDefault="002A6F10" w:rsidP="002A6F10">
      <w:pPr>
        <w:spacing w:line="360" w:lineRule="auto"/>
        <w:ind w:firstLine="567"/>
        <w:jc w:val="both"/>
        <w:rPr>
          <w:rFonts w:ascii="Times New Roman" w:hAnsi="Times New Roman"/>
          <w:sz w:val="24"/>
          <w:szCs w:val="24"/>
          <w:lang w:val="pt-BR"/>
        </w:rPr>
      </w:pPr>
    </w:p>
    <w:p w14:paraId="4E2E6A32" w14:textId="77777777" w:rsidR="002A6F10" w:rsidRPr="0047371B" w:rsidRDefault="002A6F10" w:rsidP="002A6F10">
      <w:pPr>
        <w:pStyle w:val="PargrafodaLista"/>
        <w:numPr>
          <w:ilvl w:val="0"/>
          <w:numId w:val="1"/>
        </w:numPr>
        <w:spacing w:line="360" w:lineRule="auto"/>
        <w:ind w:left="0" w:firstLine="567"/>
        <w:jc w:val="both"/>
        <w:outlineLvl w:val="0"/>
        <w:rPr>
          <w:rFonts w:ascii="Times New Roman" w:hAnsi="Times New Roman"/>
          <w:b/>
          <w:sz w:val="24"/>
          <w:szCs w:val="24"/>
          <w:lang w:val="pt-BR"/>
        </w:rPr>
      </w:pPr>
      <w:bookmarkStart w:id="25" w:name="_Toc483917194"/>
      <w:r w:rsidRPr="0047371B">
        <w:rPr>
          <w:rFonts w:ascii="Times New Roman" w:hAnsi="Times New Roman"/>
          <w:b/>
          <w:sz w:val="24"/>
          <w:szCs w:val="24"/>
          <w:lang w:val="pt-BR"/>
        </w:rPr>
        <w:t>DA QUALIFICAÇÃO TÉCNICA</w:t>
      </w:r>
      <w:bookmarkEnd w:id="25"/>
    </w:p>
    <w:p w14:paraId="65ACEB62" w14:textId="77777777" w:rsidR="002A6F10" w:rsidRPr="0047371B" w:rsidRDefault="002A6F10" w:rsidP="002A6F10">
      <w:pPr>
        <w:pStyle w:val="PargrafodaLista"/>
        <w:spacing w:line="360" w:lineRule="auto"/>
        <w:ind w:firstLine="567"/>
        <w:jc w:val="both"/>
        <w:rPr>
          <w:rFonts w:ascii="Times New Roman" w:hAnsi="Times New Roman"/>
          <w:b/>
          <w:sz w:val="24"/>
          <w:szCs w:val="24"/>
          <w:lang w:val="pt-BR"/>
        </w:rPr>
      </w:pPr>
    </w:p>
    <w:p w14:paraId="35CF0C08" w14:textId="77777777"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a) Registro ou inscrição da </w:t>
      </w:r>
      <w:r w:rsidRPr="0047371B">
        <w:rPr>
          <w:rFonts w:ascii="Times New Roman" w:hAnsi="Times New Roman"/>
          <w:b/>
          <w:sz w:val="24"/>
          <w:szCs w:val="24"/>
          <w:lang w:val="pt-BR"/>
        </w:rPr>
        <w:t>licitante</w:t>
      </w:r>
      <w:r w:rsidRPr="0047371B">
        <w:rPr>
          <w:rFonts w:ascii="Times New Roman" w:hAnsi="Times New Roman"/>
          <w:sz w:val="24"/>
          <w:szCs w:val="24"/>
          <w:lang w:val="pt-BR"/>
        </w:rPr>
        <w:t xml:space="preserve"> e dos seus responsáveis técnicos, no Conselho Regional de Engenharia, Arquitetura e Agronomia ‐ CREA, que comprove atividade relacionada com o objeto;</w:t>
      </w:r>
    </w:p>
    <w:p w14:paraId="43A731BB" w14:textId="77777777" w:rsidR="005751D5" w:rsidRPr="0047371B" w:rsidRDefault="005751D5" w:rsidP="005751D5">
      <w:pPr>
        <w:pStyle w:val="Cabealho"/>
        <w:widowControl/>
        <w:tabs>
          <w:tab w:val="clear" w:pos="4252"/>
          <w:tab w:val="clear" w:pos="8504"/>
        </w:tabs>
        <w:spacing w:before="120"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b) Qualificação técnico-profissional – comprovação de a licitante possuir em seu corpo técnico profissional (</w:t>
      </w:r>
      <w:proofErr w:type="spellStart"/>
      <w:r w:rsidRPr="0047371B">
        <w:rPr>
          <w:rFonts w:ascii="Times New Roman" w:hAnsi="Times New Roman"/>
          <w:sz w:val="24"/>
          <w:szCs w:val="24"/>
          <w:lang w:val="pt-BR"/>
        </w:rPr>
        <w:t>is</w:t>
      </w:r>
      <w:proofErr w:type="spellEnd"/>
      <w:r w:rsidRPr="0047371B">
        <w:rPr>
          <w:rFonts w:ascii="Times New Roman" w:hAnsi="Times New Roman"/>
          <w:sz w:val="24"/>
          <w:szCs w:val="24"/>
          <w:lang w:val="pt-BR"/>
        </w:rPr>
        <w:t>) de nível superior ou outro (s) reconhecido (s) pelo CREA, detentor (es) de atestado (s) de responsabilidade técnica devidamente registrado (s) no CREA ou CAU, acompanhado (s) da (s) respectiva (s) Certidão (</w:t>
      </w:r>
      <w:proofErr w:type="spellStart"/>
      <w:r w:rsidRPr="0047371B">
        <w:rPr>
          <w:rFonts w:ascii="Times New Roman" w:hAnsi="Times New Roman"/>
          <w:sz w:val="24"/>
          <w:szCs w:val="24"/>
          <w:lang w:val="pt-BR"/>
        </w:rPr>
        <w:t>ões</w:t>
      </w:r>
      <w:proofErr w:type="spellEnd"/>
      <w:r w:rsidRPr="0047371B">
        <w:rPr>
          <w:rFonts w:ascii="Times New Roman" w:hAnsi="Times New Roman"/>
          <w:sz w:val="24"/>
          <w:szCs w:val="24"/>
          <w:lang w:val="pt-BR"/>
        </w:rPr>
        <w:t>) de Acervo Técnico – CAT, que comprove (m) ter o profissional executado para órgão ou entidade da Administração Pública, ou ainda, para empresa privada, serviços relativos a fiscalização, coordenação, supervisão ou execução de serviços de engenharia, sendo possível o somatório de atestados, com expressa comprovação dos seguintes itens relevantes:</w:t>
      </w:r>
    </w:p>
    <w:tbl>
      <w:tblPr>
        <w:tblStyle w:val="TabeladeGrade1Clara"/>
        <w:tblpPr w:leftFromText="141" w:rightFromText="141" w:vertAnchor="text" w:horzAnchor="margin" w:tblpXSpec="center" w:tblpY="305"/>
        <w:tblW w:w="6924" w:type="dxa"/>
        <w:tblLook w:val="04A0" w:firstRow="1" w:lastRow="0" w:firstColumn="1" w:lastColumn="0" w:noHBand="0" w:noVBand="1"/>
      </w:tblPr>
      <w:tblGrid>
        <w:gridCol w:w="6924"/>
      </w:tblGrid>
      <w:tr w:rsidR="0047371B" w:rsidRPr="0047371B" w14:paraId="2FEEB1E9" w14:textId="77777777" w:rsidTr="00345C46">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759E5032" w14:textId="77777777" w:rsidR="00345C46" w:rsidRPr="0047371B" w:rsidRDefault="00345C46" w:rsidP="00700080">
            <w:pPr>
              <w:widowControl/>
              <w:rPr>
                <w:rFonts w:eastAsia="Times New Roman" w:cs="Calibri"/>
                <w:b w:val="0"/>
                <w:bCs w:val="0"/>
                <w:sz w:val="20"/>
                <w:szCs w:val="20"/>
                <w:lang w:val="pt-BR" w:eastAsia="pt-BR"/>
              </w:rPr>
            </w:pPr>
            <w:r w:rsidRPr="0047371B">
              <w:rPr>
                <w:rFonts w:eastAsia="Times New Roman" w:cs="Calibri"/>
                <w:b w:val="0"/>
                <w:bCs w:val="0"/>
                <w:sz w:val="20"/>
                <w:szCs w:val="20"/>
                <w:lang w:val="pt-BR" w:eastAsia="pt-BR"/>
              </w:rPr>
              <w:t>DESCRIÇÃO DOS SERVIÇOS</w:t>
            </w:r>
          </w:p>
        </w:tc>
      </w:tr>
      <w:tr w:rsidR="0047371B" w:rsidRPr="0047371B" w14:paraId="3A3A5ACE" w14:textId="77777777" w:rsidTr="00345C46">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732C1454" w14:textId="77777777" w:rsidR="00345C46" w:rsidRPr="0047371B" w:rsidRDefault="00345C46" w:rsidP="00700080">
            <w:pPr>
              <w:widowControl/>
              <w:jc w:val="both"/>
              <w:rPr>
                <w:rFonts w:eastAsia="Times New Roman" w:cs="Calibri"/>
                <w:b w:val="0"/>
                <w:bCs w:val="0"/>
                <w:sz w:val="20"/>
                <w:szCs w:val="20"/>
                <w:lang w:val="pt-BR" w:eastAsia="pt-BR"/>
              </w:rPr>
            </w:pPr>
          </w:p>
        </w:tc>
      </w:tr>
      <w:tr w:rsidR="0047371B" w:rsidRPr="0047371B" w14:paraId="2AEA42E6" w14:textId="77777777" w:rsidTr="00364DD0">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BBA50D3" w14:textId="34CF7261"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FORRO EM PVC LISO, BRANCO, EM RÉGUAS DE 10CM</w:t>
            </w:r>
          </w:p>
        </w:tc>
      </w:tr>
      <w:tr w:rsidR="0047371B" w:rsidRPr="0047371B" w14:paraId="62F248C6" w14:textId="77777777" w:rsidTr="00364DD0">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8152C85" w14:textId="3112A630"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DEMOLIÇÃO DE PISO CERÂMICO OU LADRILHO</w:t>
            </w:r>
          </w:p>
        </w:tc>
      </w:tr>
      <w:tr w:rsidR="0047371B" w:rsidRPr="0047371B" w14:paraId="6905C12F" w14:textId="77777777" w:rsidTr="00364DD0">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3DEB6EA" w14:textId="1078F2E0"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REBOCO COM ARGAMASSA DE CIMENTO E AREIA NO TRAÇO 1:5, EM PAREDES EXTERNAS, ESP. 2,5CM</w:t>
            </w:r>
          </w:p>
        </w:tc>
      </w:tr>
      <w:tr w:rsidR="0047371B" w:rsidRPr="0047371B" w14:paraId="17CCA230" w14:textId="77777777" w:rsidTr="00364DD0">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CD1128D" w14:textId="208914CF"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PINTURA LATEX PVA, EM PAREDES INTERNAS, 02 DEMÃOS</w:t>
            </w:r>
          </w:p>
        </w:tc>
      </w:tr>
      <w:tr w:rsidR="0047371B" w:rsidRPr="0047371B" w14:paraId="3D448088" w14:textId="77777777" w:rsidTr="00364DD0">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076C8A8" w14:textId="262FC2D1"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PISO EM BLOCO INTERTRAVADO, TIPO SEXTAVADO, FCK=35MPA, DIM. 25X25CM, ESPESSURA 8CM</w:t>
            </w:r>
          </w:p>
        </w:tc>
      </w:tr>
      <w:tr w:rsidR="0047371B" w:rsidRPr="0047371B" w14:paraId="6A5D479C" w14:textId="77777777" w:rsidTr="00364DD0">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803AFB6" w14:textId="045F813B"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RECOLOCACAO DE TELHAS CERAMICAS, CONSIDERANDO REAPROVEITAMENTO DE MATERIAL</w:t>
            </w:r>
          </w:p>
        </w:tc>
      </w:tr>
      <w:tr w:rsidR="0047371B" w:rsidRPr="0047371B" w14:paraId="0E41B27B" w14:textId="77777777" w:rsidTr="00364DD0">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7911E64" w14:textId="57502971"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CONCRETO USINADO BOMBEADO PARA INFRAESTRUTURA, FCK=30MPA, INCLUSIVE LANÇAMENTO E ADENSAMENTO</w:t>
            </w:r>
          </w:p>
        </w:tc>
      </w:tr>
      <w:tr w:rsidR="0047371B" w:rsidRPr="0047371B" w14:paraId="1E5D50A0" w14:textId="77777777" w:rsidTr="00364DD0">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968D228" w14:textId="34E5A9FE"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PINTURA LATEX ACRÍLICA, EM PAREDES EXTERNAS, 02 DEMÃOS</w:t>
            </w:r>
          </w:p>
        </w:tc>
      </w:tr>
    </w:tbl>
    <w:p w14:paraId="3B1E6BC6" w14:textId="77777777" w:rsidR="00700080" w:rsidRPr="0047371B" w:rsidRDefault="00700080" w:rsidP="002B5720">
      <w:pPr>
        <w:pStyle w:val="Cabealho"/>
        <w:widowControl/>
        <w:tabs>
          <w:tab w:val="clear" w:pos="4252"/>
          <w:tab w:val="clear" w:pos="8504"/>
        </w:tabs>
        <w:spacing w:line="360" w:lineRule="auto"/>
        <w:ind w:firstLine="567"/>
        <w:jc w:val="both"/>
        <w:rPr>
          <w:rFonts w:ascii="Times New Roman" w:hAnsi="Times New Roman"/>
          <w:sz w:val="24"/>
          <w:szCs w:val="24"/>
          <w:lang w:val="pt-BR"/>
        </w:rPr>
      </w:pPr>
    </w:p>
    <w:p w14:paraId="2B9412C5" w14:textId="77777777" w:rsidR="00DD7137" w:rsidRPr="0047371B" w:rsidRDefault="00DD7137" w:rsidP="002B5720">
      <w:pPr>
        <w:spacing w:line="360" w:lineRule="auto"/>
        <w:jc w:val="both"/>
        <w:rPr>
          <w:rFonts w:ascii="Times New Roman" w:hAnsi="Times New Roman"/>
          <w:sz w:val="24"/>
          <w:szCs w:val="24"/>
          <w:lang w:val="pt-BR"/>
        </w:rPr>
      </w:pPr>
    </w:p>
    <w:p w14:paraId="0DF30CE0"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4041A02D"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30AABE08"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21491106"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0B1EDE09"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3A38C45B"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2ED19CAB"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3A741C25"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136890FC" w14:textId="77777777" w:rsidR="00345C46" w:rsidRPr="0047371B" w:rsidRDefault="00345C46" w:rsidP="002A6F10">
      <w:pPr>
        <w:pStyle w:val="PargrafodaLista"/>
        <w:spacing w:line="360" w:lineRule="auto"/>
        <w:ind w:firstLine="567"/>
        <w:jc w:val="both"/>
        <w:rPr>
          <w:rFonts w:ascii="Times New Roman" w:hAnsi="Times New Roman"/>
          <w:sz w:val="24"/>
          <w:szCs w:val="24"/>
          <w:lang w:val="pt-BR"/>
        </w:rPr>
      </w:pPr>
    </w:p>
    <w:p w14:paraId="381914B9" w14:textId="57C6E9C7"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lastRenderedPageBreak/>
        <w:t xml:space="preserve">b.1) </w:t>
      </w:r>
      <w:r w:rsidR="00B516CF" w:rsidRPr="0047371B">
        <w:rPr>
          <w:rFonts w:ascii="Times New Roman" w:hAnsi="Times New Roman"/>
          <w:sz w:val="24"/>
          <w:szCs w:val="24"/>
          <w:lang w:val="pt-BR"/>
        </w:rPr>
        <w:t>Na</w:t>
      </w:r>
      <w:r w:rsidRPr="0047371B">
        <w:rPr>
          <w:rFonts w:ascii="Times New Roman" w:hAnsi="Times New Roman"/>
          <w:sz w:val="24"/>
          <w:szCs w:val="24"/>
          <w:lang w:val="pt-BR"/>
        </w:rPr>
        <w:t xml:space="preserve"> comprovação </w:t>
      </w:r>
      <w:r w:rsidR="00B516CF" w:rsidRPr="0047371B">
        <w:rPr>
          <w:rFonts w:ascii="Times New Roman" w:hAnsi="Times New Roman"/>
          <w:sz w:val="24"/>
          <w:szCs w:val="24"/>
          <w:lang w:val="pt-BR"/>
        </w:rPr>
        <w:t xml:space="preserve"> desta qualificação será demonstrada a declaração de contratação futura do profissional detentor do atestado apresentado, desde que acompanhada de declaração de anuência do profissional, ou ainda, já havendo vínculo trabalhista </w:t>
      </w:r>
      <w:r w:rsidRPr="0047371B">
        <w:rPr>
          <w:rFonts w:ascii="Times New Roman" w:hAnsi="Times New Roman"/>
          <w:sz w:val="24"/>
          <w:szCs w:val="24"/>
          <w:lang w:val="pt-BR"/>
        </w:rPr>
        <w:t xml:space="preserve"> se fará com a apresentação de cópia da Carteira de Trabalho (CTPS) em que conste o licitante como contratante ou mediante certidão do CREA devidamente atualizada ou Contrato de Trabalho devidamente registrado no CREA da região competente, em que conste o profiss</w:t>
      </w:r>
      <w:r w:rsidR="00B516CF" w:rsidRPr="0047371B">
        <w:rPr>
          <w:rFonts w:ascii="Times New Roman" w:hAnsi="Times New Roman"/>
          <w:sz w:val="24"/>
          <w:szCs w:val="24"/>
          <w:lang w:val="pt-BR"/>
        </w:rPr>
        <w:t>ional como responsável técnico.</w:t>
      </w:r>
    </w:p>
    <w:p w14:paraId="7A381759" w14:textId="77777777"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b.2) Quando se tratar de sócio da empresa licitante, tal comprovação será feita através do Ato Constitutivo da empresa ou Certidão do CREA, devidamente atualizados. </w:t>
      </w:r>
    </w:p>
    <w:p w14:paraId="6222E19E" w14:textId="77777777" w:rsidR="002A6F10" w:rsidRPr="0047371B" w:rsidRDefault="002A6F10" w:rsidP="002A6F10">
      <w:pPr>
        <w:pStyle w:val="PargrafodaLista"/>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b.3) É vedada a indicação de um mesmo responsável técnico por mais de uma empresa proponente, fato este que inabilitará todas as envolvidas. </w:t>
      </w:r>
    </w:p>
    <w:p w14:paraId="148214AF" w14:textId="1D157058" w:rsidR="002A6F10" w:rsidRPr="0047371B" w:rsidRDefault="002A6F10"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c) Qualificação técnico-operacional - apresentação de no mínimo 01 (um) Atestado de Capacidade Técnica Operacional, expedido por pessoa jurídica de direito público ou privado, devidamente reconhecido(s) pela entidade competente da região onde os serviços foram executados, que comprove ter a licitante capacidade para execução de obras e serviços com características semelhantes e de complexidade operacionais equivalentes ou superiores ao objeto desta licitação, execução de </w:t>
      </w:r>
      <w:r w:rsidR="00B516CF" w:rsidRPr="0047371B">
        <w:rPr>
          <w:rFonts w:ascii="Times New Roman" w:hAnsi="Times New Roman"/>
          <w:sz w:val="24"/>
          <w:szCs w:val="24"/>
          <w:lang w:val="pt-BR"/>
        </w:rPr>
        <w:t xml:space="preserve">serviços de engenharia </w:t>
      </w:r>
      <w:r w:rsidRPr="0047371B">
        <w:rPr>
          <w:rFonts w:ascii="Times New Roman" w:hAnsi="Times New Roman"/>
          <w:sz w:val="24"/>
          <w:szCs w:val="24"/>
          <w:lang w:val="pt-BR"/>
        </w:rPr>
        <w:t>em edificações</w:t>
      </w:r>
      <w:r w:rsidR="00766C94" w:rsidRPr="0047371B">
        <w:rPr>
          <w:rFonts w:ascii="Times New Roman" w:hAnsi="Times New Roman"/>
          <w:sz w:val="24"/>
          <w:szCs w:val="24"/>
          <w:lang w:val="pt-BR"/>
        </w:rPr>
        <w:t xml:space="preserve">, </w:t>
      </w:r>
      <w:r w:rsidRPr="0047371B">
        <w:rPr>
          <w:rFonts w:ascii="Times New Roman" w:hAnsi="Times New Roman"/>
          <w:sz w:val="24"/>
          <w:szCs w:val="24"/>
          <w:lang w:val="pt-BR"/>
        </w:rPr>
        <w:t>sendo possível o somatório de atestados, com expressa comprovação dos seguintes itens relevantes:</w:t>
      </w:r>
      <w:r w:rsidR="002B5720" w:rsidRPr="0047371B">
        <w:rPr>
          <w:rFonts w:ascii="Times New Roman" w:hAnsi="Times New Roman"/>
          <w:sz w:val="24"/>
          <w:szCs w:val="24"/>
          <w:lang w:val="pt-BR"/>
        </w:rPr>
        <w:t xml:space="preserve"> </w:t>
      </w:r>
    </w:p>
    <w:tbl>
      <w:tblPr>
        <w:tblStyle w:val="TabeladeGrade1Clara"/>
        <w:tblpPr w:leftFromText="141" w:rightFromText="141" w:vertAnchor="text" w:horzAnchor="margin" w:tblpY="293"/>
        <w:tblW w:w="8494" w:type="dxa"/>
        <w:tblLook w:val="04A0" w:firstRow="1" w:lastRow="0" w:firstColumn="1" w:lastColumn="0" w:noHBand="0" w:noVBand="1"/>
      </w:tblPr>
      <w:tblGrid>
        <w:gridCol w:w="6924"/>
        <w:gridCol w:w="698"/>
        <w:gridCol w:w="872"/>
      </w:tblGrid>
      <w:tr w:rsidR="0047371B" w:rsidRPr="0047371B" w14:paraId="5593FBAE" w14:textId="77777777" w:rsidTr="00700080">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639CED96" w14:textId="77777777" w:rsidR="00700080" w:rsidRPr="0047371B" w:rsidRDefault="00700080" w:rsidP="00700080">
            <w:pPr>
              <w:widowControl/>
              <w:rPr>
                <w:rFonts w:eastAsia="Times New Roman" w:cs="Calibri"/>
                <w:b w:val="0"/>
                <w:bCs w:val="0"/>
                <w:sz w:val="20"/>
                <w:szCs w:val="20"/>
                <w:lang w:val="pt-BR" w:eastAsia="pt-BR"/>
              </w:rPr>
            </w:pPr>
            <w:r w:rsidRPr="0047371B">
              <w:rPr>
                <w:rFonts w:eastAsia="Times New Roman" w:cs="Calibri"/>
                <w:b w:val="0"/>
                <w:bCs w:val="0"/>
                <w:sz w:val="20"/>
                <w:szCs w:val="20"/>
                <w:lang w:val="pt-BR" w:eastAsia="pt-BR"/>
              </w:rPr>
              <w:t>DESCRIÇÃO DOS SERVIÇOS</w:t>
            </w:r>
          </w:p>
        </w:tc>
        <w:tc>
          <w:tcPr>
            <w:tcW w:w="0" w:type="auto"/>
            <w:noWrap/>
            <w:hideMark/>
          </w:tcPr>
          <w:p w14:paraId="1653799F" w14:textId="77777777" w:rsidR="00700080" w:rsidRPr="0047371B" w:rsidRDefault="00700080" w:rsidP="00700080">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47371B">
              <w:rPr>
                <w:rFonts w:eastAsia="Times New Roman" w:cs="Calibri"/>
                <w:b w:val="0"/>
                <w:bCs w:val="0"/>
                <w:sz w:val="20"/>
                <w:szCs w:val="20"/>
                <w:lang w:val="pt-BR" w:eastAsia="pt-BR"/>
              </w:rPr>
              <w:t>UNID.</w:t>
            </w:r>
          </w:p>
        </w:tc>
        <w:tc>
          <w:tcPr>
            <w:tcW w:w="0" w:type="auto"/>
            <w:noWrap/>
            <w:hideMark/>
          </w:tcPr>
          <w:p w14:paraId="1B6D9258" w14:textId="77777777" w:rsidR="00700080" w:rsidRPr="0047371B" w:rsidRDefault="00700080" w:rsidP="00700080">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47371B">
              <w:rPr>
                <w:rFonts w:eastAsia="Times New Roman" w:cs="Calibri"/>
                <w:b w:val="0"/>
                <w:bCs w:val="0"/>
                <w:sz w:val="20"/>
                <w:szCs w:val="20"/>
                <w:lang w:val="pt-BR" w:eastAsia="pt-BR"/>
              </w:rPr>
              <w:t>QUANT.</w:t>
            </w:r>
          </w:p>
        </w:tc>
      </w:tr>
      <w:tr w:rsidR="0047371B" w:rsidRPr="0047371B" w14:paraId="0541DF08" w14:textId="77777777" w:rsidTr="00700080">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292B2784" w14:textId="77777777" w:rsidR="00700080" w:rsidRPr="0047371B" w:rsidRDefault="00700080" w:rsidP="00700080">
            <w:pPr>
              <w:widowControl/>
              <w:rPr>
                <w:rFonts w:eastAsia="Times New Roman" w:cs="Calibri"/>
                <w:b w:val="0"/>
                <w:bCs w:val="0"/>
                <w:sz w:val="20"/>
                <w:szCs w:val="20"/>
                <w:lang w:val="pt-BR" w:eastAsia="pt-BR"/>
              </w:rPr>
            </w:pPr>
          </w:p>
        </w:tc>
        <w:tc>
          <w:tcPr>
            <w:tcW w:w="0" w:type="auto"/>
            <w:noWrap/>
            <w:hideMark/>
          </w:tcPr>
          <w:p w14:paraId="7797BC9B" w14:textId="77777777" w:rsidR="00700080" w:rsidRPr="0047371B" w:rsidRDefault="00700080" w:rsidP="00700080">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c>
          <w:tcPr>
            <w:tcW w:w="0" w:type="auto"/>
            <w:noWrap/>
            <w:hideMark/>
          </w:tcPr>
          <w:p w14:paraId="132B755B" w14:textId="77777777" w:rsidR="00700080" w:rsidRPr="0047371B" w:rsidRDefault="00700080" w:rsidP="00700080">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r>
      <w:tr w:rsidR="0047371B" w:rsidRPr="0047371B" w14:paraId="0D418573" w14:textId="77777777" w:rsidTr="00285677">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B15E782" w14:textId="2555CACD"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FORRO EM PVC LISO, BRANCO, EM RÉGUAS DE 10CM</w:t>
            </w:r>
          </w:p>
        </w:tc>
        <w:tc>
          <w:tcPr>
            <w:tcW w:w="0" w:type="auto"/>
            <w:noWrap/>
            <w:vAlign w:val="center"/>
            <w:hideMark/>
          </w:tcPr>
          <w:p w14:paraId="225F4982" w14:textId="4C1F695E"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3C93CD8E" w14:textId="77C05152"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150</w:t>
            </w:r>
          </w:p>
        </w:tc>
      </w:tr>
      <w:tr w:rsidR="0047371B" w:rsidRPr="0047371B" w14:paraId="5439AD5E" w14:textId="77777777" w:rsidTr="00285677">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5A93D7C" w14:textId="14210650"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DEMOLIÇÃO DE PISO CERÂMICO OU LADRILHO</w:t>
            </w:r>
          </w:p>
        </w:tc>
        <w:tc>
          <w:tcPr>
            <w:tcW w:w="0" w:type="auto"/>
            <w:noWrap/>
            <w:vAlign w:val="center"/>
            <w:hideMark/>
          </w:tcPr>
          <w:p w14:paraId="68A87411" w14:textId="49A302A1"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2179AEF5" w14:textId="78F6233F"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eastAsia="Times New Roman" w:cs="Calibri"/>
                <w:sz w:val="20"/>
                <w:szCs w:val="20"/>
                <w:lang w:val="pt-BR" w:eastAsia="pt-BR"/>
              </w:rPr>
              <w:t>750</w:t>
            </w:r>
          </w:p>
        </w:tc>
      </w:tr>
      <w:tr w:rsidR="0047371B" w:rsidRPr="0047371B" w14:paraId="5BE28395" w14:textId="77777777" w:rsidTr="00285677">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3BCCA1D" w14:textId="6168DE48"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REBOCO COM ARGAMASSA DE CIMENTO E AREIA NO TRAÇO 1:5, EM PAREDES EXTERNAS, ESP. 2,5CM</w:t>
            </w:r>
          </w:p>
        </w:tc>
        <w:tc>
          <w:tcPr>
            <w:tcW w:w="0" w:type="auto"/>
            <w:noWrap/>
            <w:vAlign w:val="center"/>
            <w:hideMark/>
          </w:tcPr>
          <w:p w14:paraId="3CA281A5" w14:textId="6CF37FA0"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415458E1" w14:textId="12A8E80A"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150</w:t>
            </w:r>
          </w:p>
        </w:tc>
      </w:tr>
      <w:tr w:rsidR="0047371B" w:rsidRPr="0047371B" w14:paraId="13DDDF02" w14:textId="77777777" w:rsidTr="00285677">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BDECEC9" w14:textId="23D63290"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PINTURA LATEX PVA, EM PAREDES INTERNAS, 02 DEMÃOS</w:t>
            </w:r>
          </w:p>
        </w:tc>
        <w:tc>
          <w:tcPr>
            <w:tcW w:w="0" w:type="auto"/>
            <w:noWrap/>
            <w:vAlign w:val="center"/>
            <w:hideMark/>
          </w:tcPr>
          <w:p w14:paraId="4DAFBED3" w14:textId="21292517"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6A387B44" w14:textId="7ED6BA24"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625</w:t>
            </w:r>
          </w:p>
        </w:tc>
      </w:tr>
      <w:tr w:rsidR="0047371B" w:rsidRPr="0047371B" w14:paraId="7F045AAC" w14:textId="77777777" w:rsidTr="00285677">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1C11A81" w14:textId="040E2E2C"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PISO EM BLOCO INTERTRAVADO, TIPO SEXTAVADO, FCK=35MPA, DIM. 25X25CM, ESPESSURA 8CM</w:t>
            </w:r>
          </w:p>
        </w:tc>
        <w:tc>
          <w:tcPr>
            <w:tcW w:w="0" w:type="auto"/>
            <w:noWrap/>
            <w:vAlign w:val="center"/>
            <w:hideMark/>
          </w:tcPr>
          <w:p w14:paraId="2822AB58" w14:textId="451BF767"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551418B2" w14:textId="0CA639D3"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100</w:t>
            </w:r>
          </w:p>
        </w:tc>
      </w:tr>
      <w:tr w:rsidR="0047371B" w:rsidRPr="0047371B" w14:paraId="495A638A" w14:textId="77777777" w:rsidTr="00285677">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5177BE8" w14:textId="1AB5B1F6"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RECOLOCACAO DE TELHAS CERAMICAS, CONSIDERANDO REAPROVEITAMENTO DE MATERIAL</w:t>
            </w:r>
          </w:p>
        </w:tc>
        <w:tc>
          <w:tcPr>
            <w:tcW w:w="0" w:type="auto"/>
            <w:noWrap/>
            <w:vAlign w:val="center"/>
            <w:hideMark/>
          </w:tcPr>
          <w:p w14:paraId="50F96433" w14:textId="05505D36"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0A85C81B" w14:textId="3CEF2327"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250</w:t>
            </w:r>
          </w:p>
        </w:tc>
      </w:tr>
      <w:tr w:rsidR="0047371B" w:rsidRPr="0047371B" w14:paraId="7CE6EFD8" w14:textId="77777777" w:rsidTr="00285677">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BA973A9" w14:textId="024469C5"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CONCRETO USINADO BOMBEADO PARA INFRAESTRUTURA, FCK=30MPA, INCLUSIVE LANÇAMENTO E ADENSAMENTO</w:t>
            </w:r>
          </w:p>
        </w:tc>
        <w:tc>
          <w:tcPr>
            <w:tcW w:w="0" w:type="auto"/>
            <w:noWrap/>
            <w:vAlign w:val="center"/>
            <w:hideMark/>
          </w:tcPr>
          <w:p w14:paraId="1EC6DBA9" w14:textId="5C89EF84"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M3</w:t>
            </w:r>
          </w:p>
        </w:tc>
        <w:tc>
          <w:tcPr>
            <w:tcW w:w="0" w:type="auto"/>
            <w:noWrap/>
            <w:vAlign w:val="center"/>
            <w:hideMark/>
          </w:tcPr>
          <w:p w14:paraId="4DE59DE3" w14:textId="3593094B"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10</w:t>
            </w:r>
          </w:p>
        </w:tc>
      </w:tr>
      <w:tr w:rsidR="0047371B" w:rsidRPr="0047371B" w14:paraId="538B2BA0" w14:textId="77777777" w:rsidTr="00285677">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28C1E44" w14:textId="5E333659" w:rsidR="00EC1849" w:rsidRPr="0047371B" w:rsidRDefault="00EC1849" w:rsidP="00EC1849">
            <w:pPr>
              <w:widowControl/>
              <w:jc w:val="both"/>
              <w:rPr>
                <w:rFonts w:eastAsia="Times New Roman" w:cs="Calibri"/>
                <w:sz w:val="20"/>
                <w:szCs w:val="20"/>
                <w:lang w:val="pt-BR" w:eastAsia="pt-BR"/>
              </w:rPr>
            </w:pPr>
            <w:r w:rsidRPr="0047371B">
              <w:rPr>
                <w:rFonts w:cs="Calibri"/>
                <w:sz w:val="20"/>
                <w:szCs w:val="20"/>
              </w:rPr>
              <w:t>PINTURA LATEX ACRÍLICA, EM PAREDES EXTERNAS, 02 DEMÃOS</w:t>
            </w:r>
          </w:p>
        </w:tc>
        <w:tc>
          <w:tcPr>
            <w:tcW w:w="0" w:type="auto"/>
            <w:noWrap/>
            <w:vAlign w:val="center"/>
            <w:hideMark/>
          </w:tcPr>
          <w:p w14:paraId="1471E6A8" w14:textId="674E4E32"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M2</w:t>
            </w:r>
          </w:p>
        </w:tc>
        <w:tc>
          <w:tcPr>
            <w:tcW w:w="0" w:type="auto"/>
            <w:noWrap/>
            <w:vAlign w:val="center"/>
            <w:hideMark/>
          </w:tcPr>
          <w:p w14:paraId="54476F71" w14:textId="583B0D3A" w:rsidR="00EC1849" w:rsidRPr="0047371B" w:rsidRDefault="00EC1849" w:rsidP="00EC184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47371B">
              <w:rPr>
                <w:rFonts w:cs="Calibri"/>
                <w:sz w:val="20"/>
                <w:szCs w:val="20"/>
              </w:rPr>
              <w:t>450</w:t>
            </w:r>
          </w:p>
        </w:tc>
      </w:tr>
    </w:tbl>
    <w:p w14:paraId="47CA4FD5" w14:textId="77777777" w:rsidR="008B28E0" w:rsidRPr="0047371B" w:rsidRDefault="008B28E0"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p>
    <w:p w14:paraId="0FDF359E" w14:textId="77777777" w:rsidR="00AD0FC1" w:rsidRPr="0047371B" w:rsidRDefault="00AD0FC1"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p>
    <w:p w14:paraId="5033990E" w14:textId="1FCF9841" w:rsidR="002A6F10" w:rsidRPr="0047371B" w:rsidRDefault="002A6F10"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c.1) A licitante</w:t>
      </w:r>
      <w:r w:rsidRPr="0047371B">
        <w:rPr>
          <w:rFonts w:ascii="Times New Roman" w:hAnsi="Times New Roman"/>
          <w:b/>
          <w:sz w:val="24"/>
          <w:szCs w:val="24"/>
          <w:lang w:val="pt-BR"/>
        </w:rPr>
        <w:t xml:space="preserve"> </w:t>
      </w:r>
      <w:r w:rsidRPr="0047371B">
        <w:rPr>
          <w:rFonts w:ascii="Times New Roman" w:hAnsi="Times New Roman"/>
          <w:sz w:val="24"/>
          <w:szCs w:val="24"/>
          <w:lang w:val="pt-BR"/>
        </w:rPr>
        <w:t>deverá apresentar comprovante que possui experiência mín</w:t>
      </w:r>
      <w:r w:rsidR="009600FA" w:rsidRPr="0047371B">
        <w:rPr>
          <w:rFonts w:ascii="Times New Roman" w:hAnsi="Times New Roman"/>
          <w:sz w:val="24"/>
          <w:szCs w:val="24"/>
          <w:lang w:val="pt-BR"/>
        </w:rPr>
        <w:t>ima de 3 (três) anos no mercado</w:t>
      </w:r>
      <w:r w:rsidRPr="0047371B">
        <w:rPr>
          <w:rFonts w:ascii="Times New Roman" w:hAnsi="Times New Roman"/>
          <w:sz w:val="24"/>
          <w:szCs w:val="24"/>
          <w:lang w:val="pt-BR"/>
        </w:rPr>
        <w:t>, sendo po</w:t>
      </w:r>
      <w:r w:rsidR="009600FA" w:rsidRPr="0047371B">
        <w:rPr>
          <w:rFonts w:ascii="Times New Roman" w:hAnsi="Times New Roman"/>
          <w:sz w:val="24"/>
          <w:szCs w:val="24"/>
          <w:lang w:val="pt-BR"/>
        </w:rPr>
        <w:t xml:space="preserve">ssível o somatório de atestados, conforme art. 19, </w:t>
      </w:r>
      <w:r w:rsidR="009600FA" w:rsidRPr="0047371B">
        <w:rPr>
          <w:rFonts w:ascii="Times New Roman" w:hAnsi="Times New Roman"/>
          <w:sz w:val="24"/>
          <w:szCs w:val="24"/>
          <w:shd w:val="clear" w:color="auto" w:fill="FFFFFF"/>
          <w:lang w:val="pt-BR"/>
        </w:rPr>
        <w:t>§ 5º</w:t>
      </w:r>
      <w:r w:rsidR="009600FA" w:rsidRPr="0047371B">
        <w:rPr>
          <w:rStyle w:val="apple-converted-space"/>
          <w:rFonts w:ascii="Times New Roman" w:hAnsi="Times New Roman"/>
          <w:sz w:val="24"/>
          <w:szCs w:val="24"/>
          <w:shd w:val="clear" w:color="auto" w:fill="FFFFFF"/>
          <w:lang w:val="pt-BR"/>
        </w:rPr>
        <w:t xml:space="preserve">, inciso I e </w:t>
      </w:r>
      <w:r w:rsidR="009600FA" w:rsidRPr="0047371B">
        <w:rPr>
          <w:rFonts w:ascii="Times New Roman" w:hAnsi="Times New Roman"/>
          <w:sz w:val="24"/>
          <w:szCs w:val="24"/>
          <w:shd w:val="clear" w:color="auto" w:fill="FFFFFF"/>
          <w:lang w:val="pt-BR"/>
        </w:rPr>
        <w:t>§6º da Instrução Normativa n° 02/2008 do MPOG;</w:t>
      </w:r>
      <w:r w:rsidR="009600FA" w:rsidRPr="0047371B">
        <w:rPr>
          <w:rStyle w:val="apple-converted-space"/>
          <w:rFonts w:ascii="Times New Roman" w:hAnsi="Times New Roman"/>
          <w:sz w:val="24"/>
          <w:szCs w:val="24"/>
          <w:shd w:val="clear" w:color="auto" w:fill="FFFFFF"/>
          <w:lang w:val="pt-BR"/>
        </w:rPr>
        <w:t> </w:t>
      </w:r>
    </w:p>
    <w:p w14:paraId="23AFFA2E" w14:textId="5971B830" w:rsidR="002A6F10" w:rsidRPr="0047371B" w:rsidRDefault="00EA1681"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lastRenderedPageBreak/>
        <w:t>d</w:t>
      </w:r>
      <w:r w:rsidR="002A6F10" w:rsidRPr="0047371B">
        <w:rPr>
          <w:rFonts w:ascii="Times New Roman" w:hAnsi="Times New Roman"/>
          <w:sz w:val="24"/>
          <w:szCs w:val="24"/>
          <w:lang w:val="pt-BR"/>
        </w:rPr>
        <w:t>) Somente serão aceitos atestados expedidos após a conclusão do contrato ou se decorrido, pelo menos, um ano do início de sua execução, exceto se firmado para ser executado em prazo inferior</w:t>
      </w:r>
      <w:r w:rsidR="00B516CF" w:rsidRPr="0047371B">
        <w:rPr>
          <w:rFonts w:ascii="Times New Roman" w:hAnsi="Times New Roman"/>
          <w:sz w:val="24"/>
          <w:szCs w:val="24"/>
          <w:lang w:val="pt-BR"/>
        </w:rPr>
        <w:t xml:space="preserve">, conforme art. 19, </w:t>
      </w:r>
      <w:r w:rsidR="00B516CF" w:rsidRPr="0047371B">
        <w:rPr>
          <w:rFonts w:ascii="Times New Roman" w:hAnsi="Times New Roman"/>
          <w:sz w:val="24"/>
          <w:szCs w:val="24"/>
          <w:shd w:val="clear" w:color="auto" w:fill="FFFFFF"/>
          <w:lang w:val="pt-BR"/>
        </w:rPr>
        <w:t>§ 9º</w:t>
      </w:r>
      <w:r w:rsidR="00B516CF" w:rsidRPr="0047371B">
        <w:rPr>
          <w:rStyle w:val="apple-converted-space"/>
          <w:rFonts w:ascii="Times New Roman" w:hAnsi="Times New Roman"/>
          <w:sz w:val="24"/>
          <w:szCs w:val="24"/>
          <w:shd w:val="clear" w:color="auto" w:fill="FFFFFF"/>
          <w:lang w:val="pt-BR"/>
        </w:rPr>
        <w:t xml:space="preserve"> </w:t>
      </w:r>
      <w:r w:rsidR="00B516CF" w:rsidRPr="0047371B">
        <w:rPr>
          <w:rFonts w:ascii="Times New Roman" w:hAnsi="Times New Roman"/>
          <w:sz w:val="24"/>
          <w:szCs w:val="24"/>
          <w:shd w:val="clear" w:color="auto" w:fill="FFFFFF"/>
          <w:lang w:val="pt-BR"/>
        </w:rPr>
        <w:t>da Instrução Normativa n° 02/2008 do MPOG</w:t>
      </w:r>
      <w:r w:rsidR="002A6F10" w:rsidRPr="0047371B">
        <w:rPr>
          <w:rFonts w:ascii="Times New Roman" w:hAnsi="Times New Roman"/>
          <w:sz w:val="24"/>
          <w:szCs w:val="24"/>
          <w:lang w:val="pt-BR"/>
        </w:rPr>
        <w:t xml:space="preserve">; </w:t>
      </w:r>
    </w:p>
    <w:p w14:paraId="5A5984B8" w14:textId="6211AD3D" w:rsidR="00B516CF" w:rsidRPr="0047371B" w:rsidRDefault="00EA1681"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 e</w:t>
      </w:r>
      <w:r w:rsidR="002A6F10" w:rsidRPr="0047371B">
        <w:rPr>
          <w:rFonts w:ascii="Times New Roman" w:hAnsi="Times New Roman"/>
          <w:sz w:val="24"/>
          <w:szCs w:val="24"/>
          <w:lang w:val="pt-BR"/>
        </w:rPr>
        <w:t xml:space="preserve">) O licitante deve disponibilizar todas as informações necessárias à comprovação da legitimidade dos atestados solicitados, </w:t>
      </w:r>
      <w:r w:rsidR="002A6F10" w:rsidRPr="0047371B">
        <w:rPr>
          <w:rFonts w:ascii="Times New Roman" w:hAnsi="Times New Roman"/>
          <w:sz w:val="24"/>
          <w:szCs w:val="24"/>
          <w:shd w:val="clear" w:color="auto" w:fill="FFFFFF"/>
          <w:lang w:val="pt-BR"/>
        </w:rPr>
        <w:t xml:space="preserve">apresentando, dentre outros documentos, cópia do contrato que deu suporte à contratação, endereço atual da contratante e local em </w:t>
      </w:r>
      <w:r w:rsidR="00B516CF" w:rsidRPr="0047371B">
        <w:rPr>
          <w:rFonts w:ascii="Times New Roman" w:hAnsi="Times New Roman"/>
          <w:sz w:val="24"/>
          <w:szCs w:val="24"/>
          <w:shd w:val="clear" w:color="auto" w:fill="FFFFFF"/>
          <w:lang w:val="pt-BR"/>
        </w:rPr>
        <w:t>que foram prestados os serviços,</w:t>
      </w:r>
      <w:r w:rsidR="003C63AF" w:rsidRPr="0047371B">
        <w:rPr>
          <w:rFonts w:ascii="Times New Roman" w:hAnsi="Times New Roman"/>
          <w:sz w:val="24"/>
          <w:szCs w:val="24"/>
          <w:shd w:val="clear" w:color="auto" w:fill="FFFFFF"/>
          <w:lang w:val="pt-BR"/>
        </w:rPr>
        <w:t xml:space="preserve"> </w:t>
      </w:r>
      <w:r w:rsidR="00B516CF" w:rsidRPr="0047371B">
        <w:rPr>
          <w:rFonts w:ascii="Times New Roman" w:hAnsi="Times New Roman"/>
          <w:sz w:val="24"/>
          <w:szCs w:val="24"/>
          <w:lang w:val="pt-BR"/>
        </w:rPr>
        <w:t xml:space="preserve">conforme art. 19, </w:t>
      </w:r>
      <w:r w:rsidR="00B516CF" w:rsidRPr="0047371B">
        <w:rPr>
          <w:rFonts w:ascii="Times New Roman" w:hAnsi="Times New Roman"/>
          <w:sz w:val="24"/>
          <w:szCs w:val="24"/>
          <w:shd w:val="clear" w:color="auto" w:fill="FFFFFF"/>
          <w:lang w:val="pt-BR"/>
        </w:rPr>
        <w:t>§ 10º</w:t>
      </w:r>
      <w:r w:rsidR="00B516CF" w:rsidRPr="0047371B">
        <w:rPr>
          <w:rStyle w:val="apple-converted-space"/>
          <w:rFonts w:ascii="Times New Roman" w:hAnsi="Times New Roman"/>
          <w:sz w:val="24"/>
          <w:szCs w:val="24"/>
          <w:shd w:val="clear" w:color="auto" w:fill="FFFFFF"/>
          <w:lang w:val="pt-BR"/>
        </w:rPr>
        <w:t xml:space="preserve"> </w:t>
      </w:r>
      <w:r w:rsidR="00B516CF" w:rsidRPr="0047371B">
        <w:rPr>
          <w:rFonts w:ascii="Times New Roman" w:hAnsi="Times New Roman"/>
          <w:sz w:val="24"/>
          <w:szCs w:val="24"/>
          <w:shd w:val="clear" w:color="auto" w:fill="FFFFFF"/>
          <w:lang w:val="pt-BR"/>
        </w:rPr>
        <w:t>da Instrução Normativa n° 02/2008 do MPOG</w:t>
      </w:r>
      <w:r w:rsidR="00B516CF" w:rsidRPr="0047371B">
        <w:rPr>
          <w:rFonts w:ascii="Times New Roman" w:hAnsi="Times New Roman"/>
          <w:sz w:val="24"/>
          <w:szCs w:val="24"/>
          <w:lang w:val="pt-BR"/>
        </w:rPr>
        <w:t xml:space="preserve">; </w:t>
      </w:r>
    </w:p>
    <w:p w14:paraId="5112AF46" w14:textId="77777777" w:rsidR="003C63AF" w:rsidRPr="0047371B" w:rsidRDefault="003C63AF" w:rsidP="003C63AF">
      <w:pPr>
        <w:pStyle w:val="Cabealho"/>
        <w:widowControl/>
        <w:tabs>
          <w:tab w:val="clear" w:pos="4252"/>
          <w:tab w:val="clear" w:pos="8504"/>
        </w:tabs>
        <w:spacing w:line="360" w:lineRule="auto"/>
        <w:ind w:firstLine="567"/>
        <w:jc w:val="both"/>
        <w:rPr>
          <w:rFonts w:ascii="Times New Roman" w:hAnsi="Times New Roman"/>
          <w:sz w:val="24"/>
          <w:szCs w:val="24"/>
          <w:lang w:val="pt-BR"/>
        </w:rPr>
      </w:pPr>
    </w:p>
    <w:p w14:paraId="1FDE67BC" w14:textId="77777777" w:rsidR="008E6901" w:rsidRPr="0047371B" w:rsidRDefault="008E6901" w:rsidP="008E6901">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6" w:name="_Toc483917195"/>
      <w:r w:rsidRPr="0047371B">
        <w:rPr>
          <w:rFonts w:ascii="Times New Roman" w:hAnsi="Times New Roman"/>
          <w:b/>
          <w:sz w:val="24"/>
          <w:szCs w:val="24"/>
          <w:lang w:val="pt-BR"/>
        </w:rPr>
        <w:t>CONTROLE DE QUALIDADE E DESEMPENHO</w:t>
      </w:r>
      <w:bookmarkEnd w:id="26"/>
      <w:r w:rsidRPr="0047371B">
        <w:rPr>
          <w:rFonts w:ascii="Times New Roman" w:hAnsi="Times New Roman"/>
          <w:b/>
          <w:sz w:val="24"/>
          <w:szCs w:val="24"/>
          <w:lang w:val="pt-BR"/>
        </w:rPr>
        <w:t xml:space="preserve"> </w:t>
      </w:r>
    </w:p>
    <w:p w14:paraId="61233600" w14:textId="0C25D97D" w:rsidR="002E0EDB" w:rsidRPr="0047371B" w:rsidRDefault="002E0EDB" w:rsidP="00230FC7">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Durante a vigência do contrato, a Contratante adotará Acordo de Nível de Serviços – ANS de acordo com os parâmetros estabelecidos na IN MPOG/SLTI nº 02/2008 e alterações posteriores. O ANS tem por objetivo definir e patronizar a avaliação de desempenho e qualidade dos serviços definidos neste Termo de Referência a serem prestados pela Contratada.</w:t>
      </w:r>
    </w:p>
    <w:p w14:paraId="1EDB96F0" w14:textId="4AE4FDE1" w:rsidR="002E0EDB" w:rsidRPr="0047371B" w:rsidRDefault="002E0EDB" w:rsidP="00230FC7">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 xml:space="preserve">O procedimento está vinculado ao contrato de prestação do serviço integrando as especificações técnicas como obrigação e responsabilidade da Contratante. A avaliação deverá ser efetuada periodicamente pelo fiscal do contrato através de relatórios para se estabelecer o nível de atendimento dos serviços que serão determinados pela NOTA DE AVALIAÇÃO – NA. Obtido o valor da NA, esta servirá de base para obtenção das faixas de descontos que incidirão diretamente nos cálculos dos valores a serem lançados nas faturas </w:t>
      </w:r>
      <w:r w:rsidR="00CD26A3" w:rsidRPr="0047371B">
        <w:rPr>
          <w:rFonts w:ascii="Times New Roman" w:hAnsi="Times New Roman"/>
          <w:sz w:val="24"/>
          <w:szCs w:val="24"/>
          <w:lang w:val="pt-BR"/>
        </w:rPr>
        <w:t>mensais serem</w:t>
      </w:r>
      <w:r w:rsidRPr="0047371B">
        <w:rPr>
          <w:rFonts w:ascii="Times New Roman" w:hAnsi="Times New Roman"/>
          <w:sz w:val="24"/>
          <w:szCs w:val="24"/>
          <w:lang w:val="pt-BR"/>
        </w:rPr>
        <w:t xml:space="preserve"> pagas à Contratada.</w:t>
      </w:r>
    </w:p>
    <w:p w14:paraId="782E084E" w14:textId="6AC83B38" w:rsidR="002E0EDB" w:rsidRPr="0047371B" w:rsidRDefault="002E0EDB" w:rsidP="00230FC7">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Para efeito de cálculo da NA serão consideradas a quantidade de notificações encaminhadas à Contratada pelo período de 30 (trinta) dias. Gerada a notificação serão realizadas as anotações devidas para fins de contagem de Pontos Perdidos – PP, que serão utilizados para obtenção da Nota de Avaliação – NA.</w:t>
      </w:r>
    </w:p>
    <w:p w14:paraId="19018EF3" w14:textId="1E94C19B" w:rsidR="002E0EDB" w:rsidRPr="0047371B" w:rsidRDefault="002E0EDB" w:rsidP="00230FC7">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O nível de atendimento dos serviços será determinado pela NOTA DE AVALIAÇÃO – NA que será calculada a partir do número do registro de ocorrências de irregularidades na execução dos serviços, ocorridas durante o período de 30 (trinta) dias, que determinarão os pontos perdidos pela Contratada, considerando, o impacto de criticidade de cada ocorrência, conforme critérios e fórmula abaixo:</w:t>
      </w:r>
    </w:p>
    <w:p w14:paraId="6BD5C86E" w14:textId="77777777" w:rsidR="002E0EDB" w:rsidRPr="0047371B" w:rsidRDefault="002E0EDB" w:rsidP="002E0EDB">
      <w:pPr>
        <w:ind w:firstLine="567"/>
        <w:jc w:val="center"/>
        <w:rPr>
          <w:rFonts w:ascii="Times New Roman" w:hAnsi="Times New Roman"/>
          <w:sz w:val="24"/>
          <w:szCs w:val="24"/>
          <w:lang w:val="pt-BR"/>
        </w:rPr>
      </w:pPr>
      <w:r w:rsidRPr="0047371B">
        <w:rPr>
          <w:rFonts w:ascii="Times New Roman" w:hAnsi="Times New Roman"/>
          <w:sz w:val="24"/>
          <w:szCs w:val="24"/>
          <w:lang w:val="pt-BR"/>
        </w:rPr>
        <w:t>NA = 10 – ΣPP (Pontos Perdidos)</w:t>
      </w:r>
    </w:p>
    <w:p w14:paraId="6D58BF81" w14:textId="77777777" w:rsidR="00230FC7" w:rsidRPr="0047371B" w:rsidRDefault="00230FC7" w:rsidP="002E0EDB">
      <w:pPr>
        <w:ind w:firstLine="567"/>
        <w:jc w:val="center"/>
        <w:rPr>
          <w:rFonts w:ascii="Times New Roman" w:hAnsi="Times New Roman"/>
          <w:sz w:val="24"/>
          <w:szCs w:val="24"/>
          <w:lang w:val="pt-BR"/>
        </w:rPr>
      </w:pPr>
    </w:p>
    <w:p w14:paraId="33CE97E6" w14:textId="4BD40E15" w:rsidR="00B95523" w:rsidRPr="0047371B" w:rsidRDefault="002E0EDB" w:rsidP="00230FC7">
      <w:pPr>
        <w:spacing w:line="360" w:lineRule="auto"/>
        <w:ind w:firstLine="567"/>
        <w:jc w:val="both"/>
        <w:rPr>
          <w:rFonts w:ascii="Times New Roman" w:hAnsi="Times New Roman"/>
          <w:sz w:val="24"/>
          <w:szCs w:val="24"/>
          <w:lang w:val="pt-BR"/>
        </w:rPr>
      </w:pPr>
      <w:r w:rsidRPr="0047371B">
        <w:rPr>
          <w:rFonts w:ascii="Times New Roman" w:hAnsi="Times New Roman"/>
          <w:sz w:val="24"/>
          <w:szCs w:val="24"/>
          <w:lang w:val="pt-BR"/>
        </w:rPr>
        <w:t>Para efeito do cálculo dos Pontos Perdidos – PP serão atribuídos os seguintes valores de acordo com as faixas de nível de criticidade, correspondentes às irregularidades verificadas na execução do contrato:</w:t>
      </w:r>
    </w:p>
    <w:p w14:paraId="21427105" w14:textId="77777777" w:rsidR="00D51BF1" w:rsidRPr="0047371B" w:rsidRDefault="00D51BF1" w:rsidP="002E0EDB">
      <w:pPr>
        <w:jc w:val="both"/>
        <w:rPr>
          <w:rFonts w:ascii="Times New Roman" w:hAnsi="Times New Roman"/>
          <w:b/>
          <w:sz w:val="24"/>
          <w:szCs w:val="24"/>
          <w:lang w:val="pt-BR"/>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064"/>
        <w:gridCol w:w="7"/>
        <w:gridCol w:w="814"/>
        <w:gridCol w:w="1857"/>
      </w:tblGrid>
      <w:tr w:rsidR="0047371B" w:rsidRPr="0047371B" w14:paraId="7DA5899C"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A26073B"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ITEM</w:t>
            </w:r>
          </w:p>
        </w:tc>
        <w:tc>
          <w:tcPr>
            <w:tcW w:w="2980"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FF0485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DESCRIÇÃO</w:t>
            </w:r>
          </w:p>
        </w:tc>
        <w:tc>
          <w:tcPr>
            <w:tcW w:w="483"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14:paraId="3013E648"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GRAU</w:t>
            </w:r>
          </w:p>
        </w:tc>
        <w:tc>
          <w:tcPr>
            <w:tcW w:w="1093"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676263C"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INCIDÊNCIA</w:t>
            </w:r>
          </w:p>
        </w:tc>
      </w:tr>
      <w:tr w:rsidR="0047371B" w:rsidRPr="0047371B" w14:paraId="07C401A5"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529D2041"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2980" w:type="pct"/>
            <w:tcBorders>
              <w:top w:val="single" w:sz="4" w:space="0" w:color="auto"/>
              <w:left w:val="single" w:sz="4" w:space="0" w:color="auto"/>
              <w:bottom w:val="single" w:sz="4" w:space="0" w:color="auto"/>
              <w:right w:val="single" w:sz="4" w:space="0" w:color="auto"/>
            </w:tcBorders>
            <w:vAlign w:val="center"/>
            <w:hideMark/>
          </w:tcPr>
          <w:p w14:paraId="70EB3DBE"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Permitir a presença de empregado não uniformizado ou com uniforme manchado, sujo, mal apresentado e/ou sem crachá.</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0BACA3F4"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91A79EA" w14:textId="620881B9" w:rsidR="006E5D40" w:rsidRPr="0047371B" w:rsidRDefault="00445C41"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 xml:space="preserve">Por </w:t>
            </w:r>
            <w:r w:rsidR="006E5D40" w:rsidRPr="0047371B">
              <w:rPr>
                <w:rFonts w:ascii="Times New Roman" w:hAnsi="Times New Roman"/>
                <w:sz w:val="24"/>
                <w:szCs w:val="24"/>
                <w:lang w:val="pt-BR"/>
              </w:rPr>
              <w:t>empregado ou por ocorrência</w:t>
            </w:r>
          </w:p>
        </w:tc>
      </w:tr>
      <w:tr w:rsidR="0047371B" w:rsidRPr="0047371B" w14:paraId="3DFD1A71"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057FBF55"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2980" w:type="pct"/>
            <w:tcBorders>
              <w:top w:val="single" w:sz="4" w:space="0" w:color="auto"/>
              <w:left w:val="single" w:sz="4" w:space="0" w:color="auto"/>
              <w:bottom w:val="single" w:sz="4" w:space="0" w:color="auto"/>
              <w:right w:val="single" w:sz="4" w:space="0" w:color="auto"/>
            </w:tcBorders>
            <w:vAlign w:val="center"/>
            <w:hideMark/>
          </w:tcPr>
          <w:p w14:paraId="10DBCFB0"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Manter funcionário sem qualificação para a execução dos serviços.</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5BBB4211"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39E269AE"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empregado e por dia</w:t>
            </w:r>
          </w:p>
        </w:tc>
      </w:tr>
      <w:tr w:rsidR="0047371B" w:rsidRPr="0047371B" w14:paraId="587A7C8F"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1EC3FE9"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3</w:t>
            </w:r>
          </w:p>
        </w:tc>
        <w:tc>
          <w:tcPr>
            <w:tcW w:w="2980" w:type="pct"/>
            <w:tcBorders>
              <w:top w:val="single" w:sz="4" w:space="0" w:color="auto"/>
              <w:left w:val="single" w:sz="4" w:space="0" w:color="auto"/>
              <w:bottom w:val="single" w:sz="4" w:space="0" w:color="auto"/>
              <w:right w:val="single" w:sz="4" w:space="0" w:color="auto"/>
            </w:tcBorders>
            <w:vAlign w:val="center"/>
            <w:hideMark/>
          </w:tcPr>
          <w:p w14:paraId="4F5CA5D6"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Executar serviço incompleto, paliativo, substitutivo como por caráter permanente, ou deixar de providenciar recomposição complementar.</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3052D491"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4B17FA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14925C40"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6E096CF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4</w:t>
            </w:r>
          </w:p>
        </w:tc>
        <w:tc>
          <w:tcPr>
            <w:tcW w:w="2980" w:type="pct"/>
            <w:tcBorders>
              <w:top w:val="single" w:sz="4" w:space="0" w:color="auto"/>
              <w:left w:val="single" w:sz="4" w:space="0" w:color="auto"/>
              <w:bottom w:val="single" w:sz="4" w:space="0" w:color="auto"/>
              <w:right w:val="single" w:sz="4" w:space="0" w:color="auto"/>
            </w:tcBorders>
            <w:vAlign w:val="center"/>
            <w:hideMark/>
          </w:tcPr>
          <w:p w14:paraId="7AA61299"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Fornecer informação falsa de serviço ou substituição de material.</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502473E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217EB27E"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7F4AA80B"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4DE9B9DF"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5</w:t>
            </w:r>
          </w:p>
        </w:tc>
        <w:tc>
          <w:tcPr>
            <w:tcW w:w="2980" w:type="pct"/>
            <w:tcBorders>
              <w:top w:val="single" w:sz="4" w:space="0" w:color="auto"/>
              <w:left w:val="single" w:sz="4" w:space="0" w:color="auto"/>
              <w:bottom w:val="single" w:sz="4" w:space="0" w:color="auto"/>
              <w:right w:val="single" w:sz="4" w:space="0" w:color="auto"/>
            </w:tcBorders>
            <w:vAlign w:val="center"/>
            <w:hideMark/>
          </w:tcPr>
          <w:p w14:paraId="1A8C89D0"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Suspender ou interromper, salvo motivo de força maior ou caso fortuito, os serviços contratuais.</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1C8FB65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6</w:t>
            </w:r>
          </w:p>
        </w:tc>
        <w:tc>
          <w:tcPr>
            <w:tcW w:w="1093" w:type="pct"/>
            <w:tcBorders>
              <w:top w:val="single" w:sz="4" w:space="0" w:color="auto"/>
              <w:left w:val="single" w:sz="4" w:space="0" w:color="auto"/>
              <w:bottom w:val="single" w:sz="4" w:space="0" w:color="auto"/>
              <w:right w:val="single" w:sz="4" w:space="0" w:color="auto"/>
            </w:tcBorders>
            <w:vAlign w:val="center"/>
            <w:hideMark/>
          </w:tcPr>
          <w:p w14:paraId="505245C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dia e por posto</w:t>
            </w:r>
          </w:p>
        </w:tc>
      </w:tr>
      <w:tr w:rsidR="0047371B" w:rsidRPr="0047371B" w14:paraId="1D8EF35B"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6E1DB145"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6</w:t>
            </w:r>
          </w:p>
        </w:tc>
        <w:tc>
          <w:tcPr>
            <w:tcW w:w="2980" w:type="pct"/>
            <w:tcBorders>
              <w:top w:val="single" w:sz="4" w:space="0" w:color="auto"/>
              <w:left w:val="single" w:sz="4" w:space="0" w:color="auto"/>
              <w:bottom w:val="single" w:sz="4" w:space="0" w:color="auto"/>
              <w:right w:val="single" w:sz="4" w:space="0" w:color="auto"/>
            </w:tcBorders>
            <w:vAlign w:val="center"/>
            <w:hideMark/>
          </w:tcPr>
          <w:p w14:paraId="042686E7"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 xml:space="preserve">Destruir ou danificar documentos por culpa ou dolo de seus agentes. </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5511EF82"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3</w:t>
            </w:r>
          </w:p>
        </w:tc>
        <w:tc>
          <w:tcPr>
            <w:tcW w:w="1093" w:type="pct"/>
            <w:tcBorders>
              <w:top w:val="single" w:sz="4" w:space="0" w:color="auto"/>
              <w:left w:val="single" w:sz="4" w:space="0" w:color="auto"/>
              <w:bottom w:val="single" w:sz="4" w:space="0" w:color="auto"/>
              <w:right w:val="single" w:sz="4" w:space="0" w:color="auto"/>
            </w:tcBorders>
            <w:vAlign w:val="center"/>
            <w:hideMark/>
          </w:tcPr>
          <w:p w14:paraId="2C1E32C8"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18C4D7BD"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101AB597"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7</w:t>
            </w:r>
          </w:p>
        </w:tc>
        <w:tc>
          <w:tcPr>
            <w:tcW w:w="2980" w:type="pct"/>
            <w:tcBorders>
              <w:top w:val="single" w:sz="4" w:space="0" w:color="auto"/>
              <w:left w:val="single" w:sz="4" w:space="0" w:color="auto"/>
              <w:bottom w:val="single" w:sz="4" w:space="0" w:color="auto"/>
              <w:right w:val="single" w:sz="4" w:space="0" w:color="auto"/>
            </w:tcBorders>
            <w:vAlign w:val="center"/>
            <w:hideMark/>
          </w:tcPr>
          <w:p w14:paraId="6BB518ED"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 xml:space="preserve">Utilizar as dependências da CONTRATANTE para fins diversos do objeto do contrato. </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1D8A2958"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5</w:t>
            </w:r>
          </w:p>
        </w:tc>
        <w:tc>
          <w:tcPr>
            <w:tcW w:w="1093" w:type="pct"/>
            <w:tcBorders>
              <w:top w:val="single" w:sz="4" w:space="0" w:color="auto"/>
              <w:left w:val="single" w:sz="4" w:space="0" w:color="auto"/>
              <w:bottom w:val="single" w:sz="4" w:space="0" w:color="auto"/>
              <w:right w:val="single" w:sz="4" w:space="0" w:color="auto"/>
            </w:tcBorders>
            <w:vAlign w:val="center"/>
            <w:hideMark/>
          </w:tcPr>
          <w:p w14:paraId="5860E88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320E7D7D"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5295219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8</w:t>
            </w:r>
          </w:p>
        </w:tc>
        <w:tc>
          <w:tcPr>
            <w:tcW w:w="2980" w:type="pct"/>
            <w:tcBorders>
              <w:top w:val="single" w:sz="4" w:space="0" w:color="auto"/>
              <w:left w:val="single" w:sz="4" w:space="0" w:color="auto"/>
              <w:bottom w:val="single" w:sz="4" w:space="0" w:color="auto"/>
              <w:right w:val="single" w:sz="4" w:space="0" w:color="auto"/>
            </w:tcBorders>
            <w:vAlign w:val="center"/>
            <w:hideMark/>
          </w:tcPr>
          <w:p w14:paraId="3E364C9C"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Recusar-se a executar serviço determinado pela FISCALIZAÇÃO, sem motivo justificado.</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4425E3B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5</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C9D1A7F"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7C24ECFC"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70F0E7EB"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9</w:t>
            </w:r>
          </w:p>
        </w:tc>
        <w:tc>
          <w:tcPr>
            <w:tcW w:w="2980" w:type="pct"/>
            <w:tcBorders>
              <w:top w:val="single" w:sz="4" w:space="0" w:color="auto"/>
              <w:left w:val="single" w:sz="4" w:space="0" w:color="auto"/>
              <w:bottom w:val="single" w:sz="4" w:space="0" w:color="auto"/>
              <w:right w:val="single" w:sz="4" w:space="0" w:color="auto"/>
            </w:tcBorders>
            <w:vAlign w:val="center"/>
            <w:hideMark/>
          </w:tcPr>
          <w:p w14:paraId="64FE1576" w14:textId="36849F63"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 xml:space="preserve">Permitir situação que crie a possibilidade de causar ou que cause </w:t>
            </w:r>
            <w:r w:rsidR="00CD26A3" w:rsidRPr="0047371B">
              <w:rPr>
                <w:rFonts w:ascii="Times New Roman" w:hAnsi="Times New Roman"/>
                <w:sz w:val="24"/>
                <w:szCs w:val="24"/>
                <w:lang w:val="pt-BR"/>
              </w:rPr>
              <w:t>danos</w:t>
            </w:r>
            <w:r w:rsidRPr="0047371B">
              <w:rPr>
                <w:rFonts w:ascii="Times New Roman" w:hAnsi="Times New Roman"/>
                <w:sz w:val="24"/>
                <w:szCs w:val="24"/>
                <w:lang w:val="pt-BR"/>
              </w:rPr>
              <w:t xml:space="preserve"> físico, lesão corporal ou consequências letais.</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028A29B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6</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96ED66E"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2DC251BE"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2FA48B21"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10</w:t>
            </w:r>
          </w:p>
        </w:tc>
        <w:tc>
          <w:tcPr>
            <w:tcW w:w="2980" w:type="pct"/>
            <w:tcBorders>
              <w:top w:val="single" w:sz="4" w:space="0" w:color="auto"/>
              <w:left w:val="single" w:sz="4" w:space="0" w:color="auto"/>
              <w:bottom w:val="single" w:sz="4" w:space="0" w:color="auto"/>
              <w:right w:val="single" w:sz="4" w:space="0" w:color="auto"/>
            </w:tcBorders>
            <w:vAlign w:val="center"/>
            <w:hideMark/>
          </w:tcPr>
          <w:p w14:paraId="567A4AD4" w14:textId="77777777" w:rsidR="006E5D40" w:rsidRPr="0047371B" w:rsidRDefault="00361B21"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Retirar das dependências da UEMA</w:t>
            </w:r>
            <w:r w:rsidR="006E5D40" w:rsidRPr="0047371B">
              <w:rPr>
                <w:rFonts w:ascii="Times New Roman" w:hAnsi="Times New Roman"/>
                <w:sz w:val="24"/>
                <w:szCs w:val="24"/>
                <w:lang w:val="pt-BR"/>
              </w:rPr>
              <w:t xml:space="preserve"> quaisquer equipamentos ou materiais, previstos em contrato, sem autorização prévia do responsável.</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2C9578B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D43D15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item e por ocorrência</w:t>
            </w:r>
          </w:p>
        </w:tc>
      </w:tr>
      <w:tr w:rsidR="0047371B" w:rsidRPr="0047371B" w14:paraId="2FCD93A0"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12C6B1C7"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11</w:t>
            </w:r>
          </w:p>
        </w:tc>
        <w:tc>
          <w:tcPr>
            <w:tcW w:w="2980" w:type="pct"/>
            <w:tcBorders>
              <w:top w:val="single" w:sz="4" w:space="0" w:color="auto"/>
              <w:left w:val="single" w:sz="4" w:space="0" w:color="auto"/>
              <w:bottom w:val="single" w:sz="4" w:space="0" w:color="auto"/>
              <w:right w:val="single" w:sz="4" w:space="0" w:color="auto"/>
            </w:tcBorders>
            <w:vAlign w:val="center"/>
            <w:hideMark/>
          </w:tcPr>
          <w:p w14:paraId="6B9EEB45" w14:textId="6876147C"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 xml:space="preserve">Retirar funcionários ou encarregados do serviço durante o expediente, sem a anuência prévia da </w:t>
            </w:r>
            <w:r w:rsidR="00CD26A3" w:rsidRPr="0047371B">
              <w:rPr>
                <w:rFonts w:ascii="Times New Roman" w:hAnsi="Times New Roman"/>
                <w:sz w:val="24"/>
                <w:szCs w:val="24"/>
                <w:lang w:val="pt-BR"/>
              </w:rPr>
              <w:t xml:space="preserve">CONTRATANTE. </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4AB496F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4</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D0FBCE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empregado e por ocorrência</w:t>
            </w:r>
          </w:p>
        </w:tc>
      </w:tr>
      <w:tr w:rsidR="0047371B" w:rsidRPr="0047371B" w14:paraId="66FF87FE" w14:textId="77777777" w:rsidTr="002D0CD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A52814" w14:textId="77777777" w:rsidR="006E5D40" w:rsidRPr="0047371B" w:rsidRDefault="006E5D40" w:rsidP="00445C41">
            <w:pPr>
              <w:spacing w:before="60"/>
              <w:jc w:val="center"/>
              <w:rPr>
                <w:rFonts w:ascii="Times New Roman" w:hAnsi="Times New Roman"/>
                <w:caps/>
                <w:sz w:val="24"/>
                <w:szCs w:val="24"/>
                <w:lang w:val="pt-BR"/>
              </w:rPr>
            </w:pPr>
            <w:r w:rsidRPr="0047371B">
              <w:rPr>
                <w:rFonts w:ascii="Times New Roman" w:hAnsi="Times New Roman"/>
                <w:caps/>
                <w:sz w:val="24"/>
                <w:szCs w:val="24"/>
                <w:lang w:val="pt-BR"/>
              </w:rPr>
              <w:t>Para os itens a seguir, deixar de:</w:t>
            </w:r>
          </w:p>
        </w:tc>
      </w:tr>
      <w:tr w:rsidR="0047371B" w:rsidRPr="0047371B" w14:paraId="4F92D5F6"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7410F782"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12</w:t>
            </w:r>
          </w:p>
        </w:tc>
        <w:tc>
          <w:tcPr>
            <w:tcW w:w="2980" w:type="pct"/>
            <w:tcBorders>
              <w:top w:val="single" w:sz="4" w:space="0" w:color="auto"/>
              <w:left w:val="single" w:sz="4" w:space="0" w:color="auto"/>
              <w:bottom w:val="single" w:sz="4" w:space="0" w:color="auto"/>
              <w:right w:val="single" w:sz="4" w:space="0" w:color="auto"/>
            </w:tcBorders>
            <w:vAlign w:val="center"/>
            <w:hideMark/>
          </w:tcPr>
          <w:p w14:paraId="49F42711"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Registrar e controlar, diariamente, a assiduidade e a pontualidade de seu pessoal.</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368BA64C"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2677736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empregado e por dia</w:t>
            </w:r>
          </w:p>
        </w:tc>
      </w:tr>
      <w:tr w:rsidR="0047371B" w:rsidRPr="0047371B" w14:paraId="508724E5"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4F272A4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13</w:t>
            </w:r>
          </w:p>
        </w:tc>
        <w:tc>
          <w:tcPr>
            <w:tcW w:w="2980" w:type="pct"/>
            <w:tcBorders>
              <w:top w:val="single" w:sz="4" w:space="0" w:color="auto"/>
              <w:left w:val="single" w:sz="4" w:space="0" w:color="auto"/>
              <w:bottom w:val="single" w:sz="4" w:space="0" w:color="auto"/>
              <w:right w:val="single" w:sz="4" w:space="0" w:color="auto"/>
            </w:tcBorders>
            <w:vAlign w:val="center"/>
            <w:hideMark/>
          </w:tcPr>
          <w:p w14:paraId="2C8D3BC2"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Substituir empregado que tenha conduta inconveniente ou incompatível com suas atribuições.</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413A5F2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7609D8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empregado e por dia</w:t>
            </w:r>
          </w:p>
        </w:tc>
      </w:tr>
      <w:tr w:rsidR="0047371B" w:rsidRPr="0047371B" w14:paraId="2813F0E9"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6B9F4685"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14</w:t>
            </w:r>
          </w:p>
        </w:tc>
        <w:tc>
          <w:tcPr>
            <w:tcW w:w="2980" w:type="pct"/>
            <w:tcBorders>
              <w:top w:val="single" w:sz="4" w:space="0" w:color="auto"/>
              <w:left w:val="single" w:sz="4" w:space="0" w:color="auto"/>
              <w:bottom w:val="single" w:sz="4" w:space="0" w:color="auto"/>
              <w:right w:val="single" w:sz="4" w:space="0" w:color="auto"/>
            </w:tcBorders>
            <w:vAlign w:val="center"/>
            <w:hideMark/>
          </w:tcPr>
          <w:p w14:paraId="58615AA5"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Manter a documentação de habilitação atualizada.</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29DF4F5F"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6F4CAC5"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item e por ocorrência</w:t>
            </w:r>
          </w:p>
        </w:tc>
      </w:tr>
      <w:tr w:rsidR="0047371B" w:rsidRPr="0047371B" w14:paraId="2A40EC7D"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200DF28A"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lastRenderedPageBreak/>
              <w:t>15</w:t>
            </w:r>
          </w:p>
        </w:tc>
        <w:tc>
          <w:tcPr>
            <w:tcW w:w="2980" w:type="pct"/>
            <w:tcBorders>
              <w:top w:val="single" w:sz="4" w:space="0" w:color="auto"/>
              <w:left w:val="single" w:sz="4" w:space="0" w:color="auto"/>
              <w:bottom w:val="single" w:sz="4" w:space="0" w:color="auto"/>
              <w:right w:val="single" w:sz="4" w:space="0" w:color="auto"/>
            </w:tcBorders>
            <w:vAlign w:val="center"/>
            <w:hideMark/>
          </w:tcPr>
          <w:p w14:paraId="521E4E15"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 xml:space="preserve">Cumprir horário estabelecido pelo contrato ou determinado pela FISCALIZAÇÃO. </w:t>
            </w:r>
          </w:p>
        </w:tc>
        <w:tc>
          <w:tcPr>
            <w:tcW w:w="483" w:type="pct"/>
            <w:gridSpan w:val="2"/>
            <w:tcBorders>
              <w:top w:val="single" w:sz="4" w:space="0" w:color="auto"/>
              <w:left w:val="single" w:sz="4" w:space="0" w:color="auto"/>
              <w:bottom w:val="single" w:sz="4" w:space="0" w:color="auto"/>
              <w:right w:val="single" w:sz="4" w:space="0" w:color="auto"/>
            </w:tcBorders>
            <w:vAlign w:val="center"/>
            <w:hideMark/>
          </w:tcPr>
          <w:p w14:paraId="6FA64D13"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59E7BCC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0A00BC00"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54B1F81F"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16</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4A888FFB"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Cumprir determinação da FISCALIZAÇÃO para controle de acesso de seus funcionários.</w:t>
            </w:r>
          </w:p>
        </w:tc>
        <w:tc>
          <w:tcPr>
            <w:tcW w:w="479" w:type="pct"/>
            <w:tcBorders>
              <w:top w:val="single" w:sz="4" w:space="0" w:color="auto"/>
              <w:left w:val="single" w:sz="4" w:space="0" w:color="auto"/>
              <w:bottom w:val="single" w:sz="4" w:space="0" w:color="auto"/>
              <w:right w:val="single" w:sz="4" w:space="0" w:color="auto"/>
            </w:tcBorders>
            <w:vAlign w:val="center"/>
            <w:hideMark/>
          </w:tcPr>
          <w:p w14:paraId="74087E6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4E616AE"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41CCFACC"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5938F49C"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17</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790CEFBE"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Cumprir determinação formal ou instrução complementar da FISCALIZAÇÃO.</w:t>
            </w:r>
          </w:p>
        </w:tc>
        <w:tc>
          <w:tcPr>
            <w:tcW w:w="479" w:type="pct"/>
            <w:tcBorders>
              <w:top w:val="single" w:sz="4" w:space="0" w:color="auto"/>
              <w:left w:val="single" w:sz="4" w:space="0" w:color="auto"/>
              <w:bottom w:val="single" w:sz="4" w:space="0" w:color="auto"/>
              <w:right w:val="single" w:sz="4" w:space="0" w:color="auto"/>
            </w:tcBorders>
            <w:vAlign w:val="center"/>
            <w:hideMark/>
          </w:tcPr>
          <w:p w14:paraId="00563B85"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7361B96"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2D766009"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6FBE39E4"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18</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6FBFCFEB"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Efetuar a reposição de funcionários faltosos.</w:t>
            </w:r>
          </w:p>
        </w:tc>
        <w:tc>
          <w:tcPr>
            <w:tcW w:w="479" w:type="pct"/>
            <w:tcBorders>
              <w:top w:val="single" w:sz="4" w:space="0" w:color="auto"/>
              <w:left w:val="single" w:sz="4" w:space="0" w:color="auto"/>
              <w:bottom w:val="single" w:sz="4" w:space="0" w:color="auto"/>
              <w:right w:val="single" w:sz="4" w:space="0" w:color="auto"/>
            </w:tcBorders>
            <w:vAlign w:val="center"/>
            <w:hideMark/>
          </w:tcPr>
          <w:p w14:paraId="2C986062"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6CB66CBC"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ocorrência</w:t>
            </w:r>
          </w:p>
        </w:tc>
      </w:tr>
      <w:tr w:rsidR="0047371B" w:rsidRPr="0047371B" w14:paraId="07D6D9D2"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14EF6F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19</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3D641B79"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Efetuar o pagamento de salários, vales-transportes, vales-refeições, seguros, encargos fiscais e sociais, bem como arcar com quaisquer despesas diretas e/ou indiretas relacionadas à execução do contrato nas datas avençadas.</w:t>
            </w:r>
          </w:p>
        </w:tc>
        <w:tc>
          <w:tcPr>
            <w:tcW w:w="479" w:type="pct"/>
            <w:tcBorders>
              <w:top w:val="single" w:sz="4" w:space="0" w:color="auto"/>
              <w:left w:val="single" w:sz="4" w:space="0" w:color="auto"/>
              <w:bottom w:val="single" w:sz="4" w:space="0" w:color="auto"/>
              <w:right w:val="single" w:sz="4" w:space="0" w:color="auto"/>
            </w:tcBorders>
            <w:vAlign w:val="center"/>
            <w:hideMark/>
          </w:tcPr>
          <w:p w14:paraId="447EB2F8"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4BA4AEE8"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dia e por ocorrência</w:t>
            </w:r>
          </w:p>
        </w:tc>
      </w:tr>
      <w:tr w:rsidR="0047371B" w:rsidRPr="0047371B" w14:paraId="6D72F697"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586EF11B"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20</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33246BE8"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Entregar o uniforme aos funcionários nas datas e periodicidades previstas.</w:t>
            </w:r>
          </w:p>
        </w:tc>
        <w:tc>
          <w:tcPr>
            <w:tcW w:w="479" w:type="pct"/>
            <w:tcBorders>
              <w:top w:val="single" w:sz="4" w:space="0" w:color="auto"/>
              <w:left w:val="single" w:sz="4" w:space="0" w:color="auto"/>
              <w:bottom w:val="single" w:sz="4" w:space="0" w:color="auto"/>
              <w:right w:val="single" w:sz="4" w:space="0" w:color="auto"/>
            </w:tcBorders>
            <w:vAlign w:val="center"/>
            <w:hideMark/>
          </w:tcPr>
          <w:p w14:paraId="174C679E"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692FE50C" w14:textId="12938D6C"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5C41" w:rsidRPr="0047371B">
              <w:rPr>
                <w:rFonts w:ascii="Times New Roman" w:hAnsi="Times New Roman"/>
                <w:sz w:val="24"/>
                <w:szCs w:val="24"/>
                <w:lang w:val="pt-BR"/>
              </w:rPr>
              <w:t xml:space="preserve"> </w:t>
            </w:r>
            <w:r w:rsidRPr="0047371B">
              <w:rPr>
                <w:rFonts w:ascii="Times New Roman" w:hAnsi="Times New Roman"/>
                <w:sz w:val="24"/>
                <w:szCs w:val="24"/>
                <w:lang w:val="pt-BR"/>
              </w:rPr>
              <w:t>dia</w:t>
            </w:r>
          </w:p>
        </w:tc>
      </w:tr>
      <w:tr w:rsidR="0047371B" w:rsidRPr="0047371B" w14:paraId="0AC2380D"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19462485" w14:textId="3B56FFBC" w:rsidR="006E5D40" w:rsidRPr="0047371B" w:rsidRDefault="00FC483A"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21</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32F3B2A5"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Apresentar, quando solicitado, documentação fiscal, trabalhista e previdenciária.</w:t>
            </w:r>
          </w:p>
        </w:tc>
        <w:tc>
          <w:tcPr>
            <w:tcW w:w="479" w:type="pct"/>
            <w:tcBorders>
              <w:top w:val="single" w:sz="4" w:space="0" w:color="auto"/>
              <w:left w:val="single" w:sz="4" w:space="0" w:color="auto"/>
              <w:bottom w:val="single" w:sz="4" w:space="0" w:color="auto"/>
              <w:right w:val="single" w:sz="4" w:space="0" w:color="auto"/>
            </w:tcBorders>
            <w:vAlign w:val="center"/>
            <w:hideMark/>
          </w:tcPr>
          <w:p w14:paraId="4A1943D9"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464CC8DA"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ocorrência e por dia</w:t>
            </w:r>
          </w:p>
        </w:tc>
      </w:tr>
      <w:tr w:rsidR="0047371B" w:rsidRPr="0047371B" w14:paraId="6408AD95"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57ED10EE" w14:textId="23B90684" w:rsidR="006E5D40" w:rsidRPr="0047371B" w:rsidRDefault="00FC483A"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22</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3CAF5BDE" w14:textId="77777777" w:rsidR="006E5D40" w:rsidRPr="0047371B" w:rsidRDefault="006E5D40" w:rsidP="007E45DA">
            <w:pPr>
              <w:spacing w:before="60"/>
              <w:ind w:firstLine="567"/>
              <w:jc w:val="both"/>
              <w:rPr>
                <w:rFonts w:ascii="Times New Roman" w:hAnsi="Times New Roman"/>
                <w:sz w:val="24"/>
                <w:szCs w:val="24"/>
                <w:lang w:val="pt-BR"/>
              </w:rPr>
            </w:pPr>
            <w:r w:rsidRPr="0047371B">
              <w:rPr>
                <w:rFonts w:ascii="Times New Roman" w:hAnsi="Times New Roman"/>
                <w:sz w:val="24"/>
                <w:szCs w:val="24"/>
                <w:lang w:val="pt-BR"/>
              </w:rPr>
              <w:t>Creditar os salários nas contas bancárias dos empregados, em agências localizadas na cidade local da prestação dos serviços.</w:t>
            </w:r>
          </w:p>
        </w:tc>
        <w:tc>
          <w:tcPr>
            <w:tcW w:w="479" w:type="pct"/>
            <w:tcBorders>
              <w:top w:val="single" w:sz="4" w:space="0" w:color="auto"/>
              <w:left w:val="single" w:sz="4" w:space="0" w:color="auto"/>
              <w:bottom w:val="single" w:sz="4" w:space="0" w:color="auto"/>
              <w:right w:val="single" w:sz="4" w:space="0" w:color="auto"/>
            </w:tcBorders>
            <w:vAlign w:val="center"/>
            <w:hideMark/>
          </w:tcPr>
          <w:p w14:paraId="2E643295"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54F55D49"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 ocorrência e por dia</w:t>
            </w:r>
          </w:p>
        </w:tc>
      </w:tr>
      <w:tr w:rsidR="0047371B" w:rsidRPr="0047371B" w14:paraId="046315B4" w14:textId="77777777" w:rsidTr="00FC483A">
        <w:trPr>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2356E0C5" w14:textId="6B85E899" w:rsidR="006E5D40" w:rsidRPr="0047371B" w:rsidRDefault="00FC483A"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23</w:t>
            </w:r>
          </w:p>
        </w:tc>
        <w:tc>
          <w:tcPr>
            <w:tcW w:w="2984" w:type="pct"/>
            <w:gridSpan w:val="2"/>
            <w:tcBorders>
              <w:top w:val="single" w:sz="4" w:space="0" w:color="auto"/>
              <w:left w:val="single" w:sz="4" w:space="0" w:color="auto"/>
              <w:bottom w:val="single" w:sz="4" w:space="0" w:color="auto"/>
              <w:right w:val="single" w:sz="4" w:space="0" w:color="auto"/>
            </w:tcBorders>
            <w:vAlign w:val="center"/>
            <w:hideMark/>
          </w:tcPr>
          <w:p w14:paraId="56F9A0C2" w14:textId="77777777" w:rsidR="006E5D40" w:rsidRPr="0047371B" w:rsidRDefault="006E5D40" w:rsidP="007E45DA">
            <w:pPr>
              <w:ind w:firstLine="567"/>
              <w:jc w:val="both"/>
              <w:rPr>
                <w:rFonts w:ascii="Times New Roman" w:hAnsi="Times New Roman"/>
                <w:sz w:val="24"/>
                <w:szCs w:val="24"/>
                <w:lang w:val="pt-BR"/>
              </w:rPr>
            </w:pPr>
            <w:r w:rsidRPr="0047371B">
              <w:rPr>
                <w:rFonts w:ascii="Times New Roman" w:hAnsi="Times New Roman"/>
                <w:sz w:val="24"/>
                <w:szCs w:val="24"/>
                <w:lang w:val="pt-BR"/>
              </w:rPr>
              <w:t>Entregar a garantia contratual nos termos e prazos estipulados.</w:t>
            </w:r>
          </w:p>
        </w:tc>
        <w:tc>
          <w:tcPr>
            <w:tcW w:w="479" w:type="pct"/>
            <w:tcBorders>
              <w:top w:val="single" w:sz="4" w:space="0" w:color="auto"/>
              <w:left w:val="single" w:sz="4" w:space="0" w:color="auto"/>
              <w:bottom w:val="single" w:sz="4" w:space="0" w:color="auto"/>
              <w:right w:val="single" w:sz="4" w:space="0" w:color="auto"/>
            </w:tcBorders>
            <w:vAlign w:val="center"/>
            <w:hideMark/>
          </w:tcPr>
          <w:p w14:paraId="41991F59"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2A547040" w14:textId="77777777" w:rsidR="006E5D40" w:rsidRPr="0047371B" w:rsidRDefault="006E5D40" w:rsidP="00445C41">
            <w:pPr>
              <w:spacing w:before="60"/>
              <w:jc w:val="center"/>
              <w:rPr>
                <w:rFonts w:ascii="Times New Roman" w:hAnsi="Times New Roman"/>
                <w:sz w:val="24"/>
                <w:szCs w:val="24"/>
                <w:lang w:val="pt-BR"/>
              </w:rPr>
            </w:pPr>
            <w:r w:rsidRPr="0047371B">
              <w:rPr>
                <w:rFonts w:ascii="Times New Roman" w:hAnsi="Times New Roman"/>
                <w:sz w:val="24"/>
                <w:szCs w:val="24"/>
                <w:lang w:val="pt-BR"/>
              </w:rPr>
              <w:t>Por</w:t>
            </w:r>
            <w:r w:rsidR="00442545" w:rsidRPr="0047371B">
              <w:rPr>
                <w:rFonts w:ascii="Times New Roman" w:hAnsi="Times New Roman"/>
                <w:sz w:val="24"/>
                <w:szCs w:val="24"/>
                <w:lang w:val="pt-BR"/>
              </w:rPr>
              <w:t xml:space="preserve"> </w:t>
            </w:r>
            <w:r w:rsidRPr="0047371B">
              <w:rPr>
                <w:rFonts w:ascii="Times New Roman" w:hAnsi="Times New Roman"/>
                <w:sz w:val="24"/>
                <w:szCs w:val="24"/>
                <w:lang w:val="pt-BR"/>
              </w:rPr>
              <w:t>dia</w:t>
            </w:r>
          </w:p>
        </w:tc>
      </w:tr>
    </w:tbl>
    <w:p w14:paraId="15F4A581" w14:textId="77777777" w:rsidR="002D0CDB" w:rsidRPr="0047371B" w:rsidRDefault="002D0CDB">
      <w:pPr>
        <w:rPr>
          <w:lang w:val="pt-BR"/>
        </w:rPr>
      </w:pPr>
    </w:p>
    <w:tbl>
      <w:tblPr>
        <w:tblW w:w="5084" w:type="pct"/>
        <w:tblInd w:w="-72" w:type="dxa"/>
        <w:tblCellMar>
          <w:left w:w="70" w:type="dxa"/>
          <w:right w:w="70" w:type="dxa"/>
        </w:tblCellMar>
        <w:tblLook w:val="0000" w:firstRow="0" w:lastRow="0" w:firstColumn="0" w:lastColumn="0" w:noHBand="0" w:noVBand="0"/>
      </w:tblPr>
      <w:tblGrid>
        <w:gridCol w:w="1115"/>
        <w:gridCol w:w="7516"/>
      </w:tblGrid>
      <w:tr w:rsidR="0047371B" w:rsidRPr="0047371B" w14:paraId="1C536779" w14:textId="77777777" w:rsidTr="00D51BF1">
        <w:tc>
          <w:tcPr>
            <w:tcW w:w="646" w:type="pct"/>
            <w:tcBorders>
              <w:top w:val="single" w:sz="6" w:space="0" w:color="auto"/>
              <w:left w:val="single" w:sz="6" w:space="0" w:color="auto"/>
              <w:bottom w:val="single" w:sz="6" w:space="0" w:color="auto"/>
              <w:right w:val="single" w:sz="6" w:space="0" w:color="auto"/>
            </w:tcBorders>
            <w:shd w:val="clear" w:color="auto" w:fill="D9D9D9"/>
            <w:vAlign w:val="center"/>
          </w:tcPr>
          <w:p w14:paraId="01CC7D49" w14:textId="77777777" w:rsidR="002E0EDB" w:rsidRPr="0047371B"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47371B">
              <w:rPr>
                <w:rFonts w:ascii="Times New Roman" w:hAnsi="Times New Roman"/>
                <w:sz w:val="24"/>
                <w:szCs w:val="24"/>
                <w:lang w:val="pt-BR"/>
              </w:rPr>
              <w:t>NOTA-1</w:t>
            </w:r>
          </w:p>
        </w:tc>
        <w:tc>
          <w:tcPr>
            <w:tcW w:w="4354" w:type="pct"/>
            <w:tcBorders>
              <w:top w:val="single" w:sz="6" w:space="0" w:color="auto"/>
              <w:left w:val="single" w:sz="6" w:space="0" w:color="auto"/>
              <w:bottom w:val="single" w:sz="6" w:space="0" w:color="auto"/>
              <w:right w:val="single" w:sz="6" w:space="0" w:color="auto"/>
            </w:tcBorders>
            <w:shd w:val="clear" w:color="auto" w:fill="D9D9D9"/>
          </w:tcPr>
          <w:p w14:paraId="1CEF1DB5" w14:textId="77777777" w:rsidR="002E0EDB" w:rsidRPr="0047371B" w:rsidRDefault="002E0EDB" w:rsidP="00F01321">
            <w:pPr>
              <w:autoSpaceDE w:val="0"/>
              <w:autoSpaceDN w:val="0"/>
              <w:adjustRightInd w:val="0"/>
              <w:spacing w:line="276" w:lineRule="auto"/>
              <w:jc w:val="both"/>
              <w:rPr>
                <w:rFonts w:ascii="Times New Roman" w:hAnsi="Times New Roman"/>
                <w:b/>
                <w:sz w:val="24"/>
                <w:szCs w:val="24"/>
                <w:lang w:val="pt-BR"/>
              </w:rPr>
            </w:pPr>
            <w:r w:rsidRPr="0047371B">
              <w:rPr>
                <w:rFonts w:ascii="Times New Roman" w:hAnsi="Times New Roman"/>
                <w:sz w:val="24"/>
                <w:szCs w:val="24"/>
                <w:lang w:val="pt-BR"/>
              </w:rPr>
              <w:t xml:space="preserve">As irregularidades constantes desta planilha poderão ser aplicadas cumulativamente, desde que tenham ocorridas no prazo de avaliação ou seja, no perídio de 1º a 30 de cada mês. </w:t>
            </w:r>
          </w:p>
        </w:tc>
      </w:tr>
      <w:tr w:rsidR="0047371B" w:rsidRPr="0047371B" w14:paraId="79A51B99" w14:textId="77777777" w:rsidTr="00D51BF1">
        <w:tc>
          <w:tcPr>
            <w:tcW w:w="646" w:type="pct"/>
            <w:tcBorders>
              <w:top w:val="single" w:sz="6" w:space="0" w:color="auto"/>
              <w:left w:val="single" w:sz="6" w:space="0" w:color="auto"/>
              <w:bottom w:val="single" w:sz="6" w:space="0" w:color="auto"/>
              <w:right w:val="single" w:sz="6" w:space="0" w:color="auto"/>
            </w:tcBorders>
            <w:shd w:val="clear" w:color="auto" w:fill="D9D9D9"/>
            <w:vAlign w:val="center"/>
          </w:tcPr>
          <w:p w14:paraId="46B558B6" w14:textId="77777777" w:rsidR="002E0EDB" w:rsidRPr="0047371B"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47371B">
              <w:rPr>
                <w:rFonts w:ascii="Times New Roman" w:hAnsi="Times New Roman"/>
                <w:sz w:val="24"/>
                <w:szCs w:val="24"/>
                <w:lang w:val="pt-BR"/>
              </w:rPr>
              <w:t>NOTA-2</w:t>
            </w:r>
          </w:p>
        </w:tc>
        <w:tc>
          <w:tcPr>
            <w:tcW w:w="4354" w:type="pct"/>
            <w:tcBorders>
              <w:top w:val="single" w:sz="6" w:space="0" w:color="auto"/>
              <w:left w:val="single" w:sz="6" w:space="0" w:color="auto"/>
              <w:bottom w:val="single" w:sz="6" w:space="0" w:color="auto"/>
              <w:right w:val="single" w:sz="6" w:space="0" w:color="auto"/>
            </w:tcBorders>
            <w:shd w:val="clear" w:color="auto" w:fill="D9D9D9"/>
          </w:tcPr>
          <w:p w14:paraId="36190A18" w14:textId="77777777" w:rsidR="002E0EDB" w:rsidRPr="0047371B" w:rsidRDefault="002E0EDB" w:rsidP="00F01321">
            <w:pPr>
              <w:autoSpaceDE w:val="0"/>
              <w:autoSpaceDN w:val="0"/>
              <w:adjustRightInd w:val="0"/>
              <w:spacing w:line="276" w:lineRule="auto"/>
              <w:jc w:val="both"/>
              <w:rPr>
                <w:rFonts w:ascii="Times New Roman" w:hAnsi="Times New Roman"/>
                <w:sz w:val="24"/>
                <w:szCs w:val="24"/>
                <w:lang w:val="pt-BR"/>
              </w:rPr>
            </w:pPr>
            <w:r w:rsidRPr="0047371B">
              <w:rPr>
                <w:rFonts w:ascii="Times New Roman" w:hAnsi="Times New Roman"/>
                <w:sz w:val="24"/>
                <w:szCs w:val="24"/>
                <w:lang w:val="pt-BR"/>
              </w:rPr>
              <w:t>A não regularização dos problemas reclamados nos prazos estabelecidos, implica na aplicação de nova irregularidade e assim por diante até a sua regularização.</w:t>
            </w:r>
          </w:p>
        </w:tc>
      </w:tr>
      <w:tr w:rsidR="0047371B" w:rsidRPr="0047371B" w14:paraId="0A58CD75" w14:textId="77777777" w:rsidTr="00D51BF1">
        <w:trPr>
          <w:trHeight w:val="1179"/>
        </w:trPr>
        <w:tc>
          <w:tcPr>
            <w:tcW w:w="646" w:type="pct"/>
            <w:tcBorders>
              <w:top w:val="single" w:sz="6" w:space="0" w:color="auto"/>
              <w:left w:val="single" w:sz="6" w:space="0" w:color="auto"/>
              <w:bottom w:val="single" w:sz="6" w:space="0" w:color="auto"/>
              <w:right w:val="single" w:sz="6" w:space="0" w:color="auto"/>
            </w:tcBorders>
            <w:shd w:val="clear" w:color="auto" w:fill="D9D9D9"/>
            <w:vAlign w:val="center"/>
          </w:tcPr>
          <w:p w14:paraId="4E20B777" w14:textId="77777777" w:rsidR="002E0EDB" w:rsidRPr="0047371B"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47371B">
              <w:rPr>
                <w:rFonts w:ascii="Times New Roman" w:hAnsi="Times New Roman"/>
                <w:sz w:val="24"/>
                <w:szCs w:val="24"/>
                <w:lang w:val="pt-BR"/>
              </w:rPr>
              <w:t>NOTA-3</w:t>
            </w:r>
          </w:p>
        </w:tc>
        <w:tc>
          <w:tcPr>
            <w:tcW w:w="4354" w:type="pct"/>
            <w:tcBorders>
              <w:top w:val="single" w:sz="6" w:space="0" w:color="auto"/>
              <w:left w:val="single" w:sz="6" w:space="0" w:color="auto"/>
              <w:bottom w:val="single" w:sz="6" w:space="0" w:color="auto"/>
              <w:right w:val="single" w:sz="6" w:space="0" w:color="auto"/>
            </w:tcBorders>
            <w:shd w:val="clear" w:color="auto" w:fill="D9D9D9"/>
          </w:tcPr>
          <w:p w14:paraId="582B25DF" w14:textId="77777777" w:rsidR="002E0EDB" w:rsidRPr="0047371B" w:rsidRDefault="002E0EDB" w:rsidP="00F01321">
            <w:pPr>
              <w:autoSpaceDE w:val="0"/>
              <w:autoSpaceDN w:val="0"/>
              <w:adjustRightInd w:val="0"/>
              <w:spacing w:line="276" w:lineRule="auto"/>
              <w:jc w:val="both"/>
              <w:rPr>
                <w:rFonts w:ascii="Times New Roman" w:hAnsi="Times New Roman"/>
                <w:sz w:val="24"/>
                <w:szCs w:val="24"/>
                <w:lang w:val="pt-BR"/>
              </w:rPr>
            </w:pPr>
            <w:r w:rsidRPr="0047371B">
              <w:rPr>
                <w:rFonts w:ascii="Times New Roman" w:hAnsi="Times New Roman"/>
                <w:sz w:val="24"/>
                <w:szCs w:val="24"/>
                <w:lang w:val="pt-BR"/>
              </w:rPr>
              <w:t>Para as ocorrências que não constam da relação acima, será aplicado o Nível de Criticidade correspondente as irregularidades de mesmo grau de comprometimento dos serviços previstos nesta tabela.</w:t>
            </w:r>
          </w:p>
        </w:tc>
      </w:tr>
    </w:tbl>
    <w:p w14:paraId="0BCEB522" w14:textId="77777777" w:rsidR="002E0EDB" w:rsidRPr="0047371B" w:rsidRDefault="002E0EDB" w:rsidP="002E0EDB">
      <w:pPr>
        <w:autoSpaceDE w:val="0"/>
        <w:autoSpaceDN w:val="0"/>
        <w:adjustRightInd w:val="0"/>
        <w:spacing w:before="120" w:after="120"/>
        <w:jc w:val="both"/>
        <w:rPr>
          <w:rFonts w:ascii="Times New Roman" w:hAnsi="Times New Roman"/>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850"/>
      </w:tblGrid>
      <w:tr w:rsidR="0047371B" w:rsidRPr="0047371B" w14:paraId="04147CE9" w14:textId="77777777" w:rsidTr="00B92319">
        <w:trPr>
          <w:trHeight w:val="345"/>
          <w:jc w:val="center"/>
        </w:trPr>
        <w:tc>
          <w:tcPr>
            <w:tcW w:w="1284" w:type="dxa"/>
            <w:vAlign w:val="center"/>
          </w:tcPr>
          <w:p w14:paraId="1407929A" w14:textId="02453044" w:rsidR="002E0EDB" w:rsidRPr="0047371B" w:rsidRDefault="00B92319" w:rsidP="00F01321">
            <w:pPr>
              <w:autoSpaceDE w:val="0"/>
              <w:autoSpaceDN w:val="0"/>
              <w:adjustRightInd w:val="0"/>
              <w:ind w:left="41" w:hanging="41"/>
              <w:jc w:val="center"/>
              <w:rPr>
                <w:rFonts w:ascii="Times New Roman" w:hAnsi="Times New Roman"/>
                <w:b/>
                <w:sz w:val="24"/>
                <w:szCs w:val="24"/>
                <w:lang w:val="pt-BR"/>
              </w:rPr>
            </w:pPr>
            <w:r w:rsidRPr="0047371B">
              <w:rPr>
                <w:rFonts w:ascii="Times New Roman" w:hAnsi="Times New Roman"/>
                <w:b/>
                <w:sz w:val="24"/>
                <w:szCs w:val="24"/>
                <w:lang w:val="pt-BR"/>
              </w:rPr>
              <w:t>GRAU</w:t>
            </w:r>
          </w:p>
        </w:tc>
        <w:tc>
          <w:tcPr>
            <w:tcW w:w="1850" w:type="dxa"/>
            <w:vAlign w:val="center"/>
          </w:tcPr>
          <w:p w14:paraId="018FC8BC" w14:textId="77777777" w:rsidR="002E0EDB" w:rsidRPr="0047371B" w:rsidRDefault="002E0EDB" w:rsidP="00F01321">
            <w:pPr>
              <w:autoSpaceDE w:val="0"/>
              <w:autoSpaceDN w:val="0"/>
              <w:adjustRightInd w:val="0"/>
              <w:ind w:left="41"/>
              <w:jc w:val="center"/>
              <w:rPr>
                <w:rFonts w:ascii="Times New Roman" w:hAnsi="Times New Roman"/>
                <w:b/>
                <w:sz w:val="24"/>
                <w:szCs w:val="24"/>
                <w:lang w:val="pt-BR"/>
              </w:rPr>
            </w:pPr>
            <w:r w:rsidRPr="0047371B">
              <w:rPr>
                <w:rFonts w:ascii="Times New Roman" w:hAnsi="Times New Roman"/>
                <w:b/>
                <w:sz w:val="24"/>
                <w:szCs w:val="24"/>
                <w:lang w:val="pt-BR"/>
              </w:rPr>
              <w:t>PP</w:t>
            </w:r>
          </w:p>
        </w:tc>
      </w:tr>
      <w:tr w:rsidR="0047371B" w:rsidRPr="0047371B" w14:paraId="57BCD355" w14:textId="77777777" w:rsidTr="00B92319">
        <w:trPr>
          <w:trHeight w:val="345"/>
          <w:jc w:val="center"/>
        </w:trPr>
        <w:tc>
          <w:tcPr>
            <w:tcW w:w="1284" w:type="dxa"/>
            <w:vAlign w:val="center"/>
          </w:tcPr>
          <w:p w14:paraId="5B73C14D" w14:textId="2202652C" w:rsidR="002E0EDB" w:rsidRPr="0047371B" w:rsidRDefault="002E0EDB" w:rsidP="00F01321">
            <w:pPr>
              <w:autoSpaceDE w:val="0"/>
              <w:autoSpaceDN w:val="0"/>
              <w:adjustRightInd w:val="0"/>
              <w:ind w:left="41" w:hanging="41"/>
              <w:jc w:val="center"/>
              <w:rPr>
                <w:rFonts w:ascii="Times New Roman" w:hAnsi="Times New Roman"/>
                <w:sz w:val="24"/>
                <w:szCs w:val="24"/>
                <w:lang w:val="pt-BR"/>
              </w:rPr>
            </w:pPr>
            <w:r w:rsidRPr="0047371B">
              <w:rPr>
                <w:rFonts w:ascii="Times New Roman" w:hAnsi="Times New Roman"/>
                <w:sz w:val="24"/>
                <w:szCs w:val="24"/>
                <w:lang w:val="pt-BR"/>
              </w:rPr>
              <w:t>1</w:t>
            </w:r>
          </w:p>
        </w:tc>
        <w:tc>
          <w:tcPr>
            <w:tcW w:w="1850" w:type="dxa"/>
            <w:vAlign w:val="center"/>
          </w:tcPr>
          <w:p w14:paraId="02CB9918" w14:textId="7AE7C570" w:rsidR="002E0EDB" w:rsidRPr="0047371B" w:rsidRDefault="00B92319" w:rsidP="00F01321">
            <w:pPr>
              <w:autoSpaceDE w:val="0"/>
              <w:autoSpaceDN w:val="0"/>
              <w:adjustRightInd w:val="0"/>
              <w:ind w:left="41"/>
              <w:jc w:val="center"/>
              <w:rPr>
                <w:rFonts w:ascii="Times New Roman" w:hAnsi="Times New Roman"/>
                <w:sz w:val="24"/>
                <w:szCs w:val="24"/>
                <w:lang w:val="pt-BR"/>
              </w:rPr>
            </w:pPr>
            <w:r w:rsidRPr="0047371B">
              <w:rPr>
                <w:rFonts w:ascii="Times New Roman" w:hAnsi="Times New Roman"/>
                <w:sz w:val="24"/>
                <w:szCs w:val="24"/>
                <w:lang w:val="pt-BR"/>
              </w:rPr>
              <w:t>0,1</w:t>
            </w:r>
          </w:p>
        </w:tc>
      </w:tr>
      <w:tr w:rsidR="0047371B" w:rsidRPr="0047371B" w14:paraId="48583335" w14:textId="77777777" w:rsidTr="00B92319">
        <w:trPr>
          <w:trHeight w:val="345"/>
          <w:jc w:val="center"/>
        </w:trPr>
        <w:tc>
          <w:tcPr>
            <w:tcW w:w="1284" w:type="dxa"/>
            <w:vAlign w:val="center"/>
          </w:tcPr>
          <w:p w14:paraId="2108BB5B" w14:textId="2483AC36" w:rsidR="002E0EDB" w:rsidRPr="0047371B" w:rsidRDefault="002E0EDB" w:rsidP="00F01321">
            <w:pPr>
              <w:autoSpaceDE w:val="0"/>
              <w:autoSpaceDN w:val="0"/>
              <w:adjustRightInd w:val="0"/>
              <w:ind w:left="570" w:hanging="570"/>
              <w:jc w:val="center"/>
              <w:rPr>
                <w:rFonts w:ascii="Times New Roman" w:hAnsi="Times New Roman"/>
                <w:sz w:val="24"/>
                <w:szCs w:val="24"/>
                <w:lang w:val="pt-BR"/>
              </w:rPr>
            </w:pPr>
            <w:r w:rsidRPr="0047371B">
              <w:rPr>
                <w:rFonts w:ascii="Times New Roman" w:hAnsi="Times New Roman"/>
                <w:sz w:val="24"/>
                <w:szCs w:val="24"/>
                <w:lang w:val="pt-BR"/>
              </w:rPr>
              <w:t>2</w:t>
            </w:r>
          </w:p>
        </w:tc>
        <w:tc>
          <w:tcPr>
            <w:tcW w:w="1850" w:type="dxa"/>
            <w:vAlign w:val="center"/>
          </w:tcPr>
          <w:p w14:paraId="670866AF" w14:textId="77777777" w:rsidR="002E0EDB" w:rsidRPr="0047371B" w:rsidRDefault="002E0EDB" w:rsidP="00F01321">
            <w:pPr>
              <w:autoSpaceDE w:val="0"/>
              <w:autoSpaceDN w:val="0"/>
              <w:adjustRightInd w:val="0"/>
              <w:ind w:left="41"/>
              <w:jc w:val="center"/>
              <w:rPr>
                <w:rFonts w:ascii="Times New Roman" w:hAnsi="Times New Roman"/>
                <w:sz w:val="24"/>
                <w:szCs w:val="24"/>
                <w:lang w:val="pt-BR"/>
              </w:rPr>
            </w:pPr>
            <w:r w:rsidRPr="0047371B">
              <w:rPr>
                <w:rFonts w:ascii="Times New Roman" w:hAnsi="Times New Roman"/>
                <w:sz w:val="24"/>
                <w:szCs w:val="24"/>
                <w:lang w:val="pt-BR"/>
              </w:rPr>
              <w:t>0,2</w:t>
            </w:r>
          </w:p>
        </w:tc>
      </w:tr>
      <w:tr w:rsidR="0047371B" w:rsidRPr="0047371B" w14:paraId="22CE4FDA" w14:textId="77777777" w:rsidTr="00B92319">
        <w:trPr>
          <w:trHeight w:val="345"/>
          <w:jc w:val="center"/>
        </w:trPr>
        <w:tc>
          <w:tcPr>
            <w:tcW w:w="1284" w:type="dxa"/>
            <w:vAlign w:val="center"/>
          </w:tcPr>
          <w:p w14:paraId="7AB16280" w14:textId="3DE1AC99" w:rsidR="002E0EDB" w:rsidRPr="0047371B" w:rsidRDefault="002E0EDB" w:rsidP="00F01321">
            <w:pPr>
              <w:autoSpaceDE w:val="0"/>
              <w:autoSpaceDN w:val="0"/>
              <w:adjustRightInd w:val="0"/>
              <w:ind w:left="570" w:hanging="570"/>
              <w:jc w:val="center"/>
              <w:rPr>
                <w:rFonts w:ascii="Times New Roman" w:hAnsi="Times New Roman"/>
                <w:sz w:val="24"/>
                <w:szCs w:val="24"/>
                <w:lang w:val="pt-BR"/>
              </w:rPr>
            </w:pPr>
            <w:r w:rsidRPr="0047371B">
              <w:rPr>
                <w:rFonts w:ascii="Times New Roman" w:hAnsi="Times New Roman"/>
                <w:sz w:val="24"/>
                <w:szCs w:val="24"/>
                <w:lang w:val="pt-BR"/>
              </w:rPr>
              <w:t>3</w:t>
            </w:r>
          </w:p>
        </w:tc>
        <w:tc>
          <w:tcPr>
            <w:tcW w:w="1850" w:type="dxa"/>
            <w:vAlign w:val="center"/>
          </w:tcPr>
          <w:p w14:paraId="021CB813" w14:textId="77777777" w:rsidR="002E0EDB" w:rsidRPr="0047371B" w:rsidRDefault="002E0EDB" w:rsidP="00F01321">
            <w:pPr>
              <w:autoSpaceDE w:val="0"/>
              <w:autoSpaceDN w:val="0"/>
              <w:adjustRightInd w:val="0"/>
              <w:ind w:left="41"/>
              <w:jc w:val="center"/>
              <w:rPr>
                <w:rFonts w:ascii="Times New Roman" w:hAnsi="Times New Roman"/>
                <w:sz w:val="24"/>
                <w:szCs w:val="24"/>
                <w:lang w:val="pt-BR"/>
              </w:rPr>
            </w:pPr>
            <w:r w:rsidRPr="0047371B">
              <w:rPr>
                <w:rFonts w:ascii="Times New Roman" w:hAnsi="Times New Roman"/>
                <w:sz w:val="24"/>
                <w:szCs w:val="24"/>
                <w:lang w:val="pt-BR"/>
              </w:rPr>
              <w:t>0,5</w:t>
            </w:r>
          </w:p>
        </w:tc>
      </w:tr>
      <w:tr w:rsidR="0047371B" w:rsidRPr="0047371B" w14:paraId="06589A3D" w14:textId="77777777" w:rsidTr="00B92319">
        <w:trPr>
          <w:trHeight w:val="345"/>
          <w:jc w:val="center"/>
        </w:trPr>
        <w:tc>
          <w:tcPr>
            <w:tcW w:w="1284" w:type="dxa"/>
            <w:vAlign w:val="center"/>
          </w:tcPr>
          <w:p w14:paraId="5FDA1259" w14:textId="4B00ACDB" w:rsidR="002E0EDB" w:rsidRPr="0047371B" w:rsidRDefault="002E0EDB" w:rsidP="00F01321">
            <w:pPr>
              <w:autoSpaceDE w:val="0"/>
              <w:autoSpaceDN w:val="0"/>
              <w:adjustRightInd w:val="0"/>
              <w:ind w:left="570" w:hanging="570"/>
              <w:jc w:val="center"/>
              <w:rPr>
                <w:rFonts w:ascii="Times New Roman" w:hAnsi="Times New Roman"/>
                <w:sz w:val="24"/>
                <w:szCs w:val="24"/>
                <w:lang w:val="pt-BR"/>
              </w:rPr>
            </w:pPr>
            <w:r w:rsidRPr="0047371B">
              <w:rPr>
                <w:rFonts w:ascii="Times New Roman" w:hAnsi="Times New Roman"/>
                <w:sz w:val="24"/>
                <w:szCs w:val="24"/>
                <w:lang w:val="pt-BR"/>
              </w:rPr>
              <w:t>4</w:t>
            </w:r>
          </w:p>
        </w:tc>
        <w:tc>
          <w:tcPr>
            <w:tcW w:w="1850" w:type="dxa"/>
            <w:vAlign w:val="center"/>
          </w:tcPr>
          <w:p w14:paraId="4BFEBAFF" w14:textId="77777777" w:rsidR="002E0EDB" w:rsidRPr="0047371B" w:rsidRDefault="002E0EDB" w:rsidP="00F01321">
            <w:pPr>
              <w:autoSpaceDE w:val="0"/>
              <w:autoSpaceDN w:val="0"/>
              <w:adjustRightInd w:val="0"/>
              <w:ind w:left="41"/>
              <w:jc w:val="center"/>
              <w:rPr>
                <w:rFonts w:ascii="Times New Roman" w:hAnsi="Times New Roman"/>
                <w:sz w:val="24"/>
                <w:szCs w:val="24"/>
                <w:lang w:val="pt-BR"/>
              </w:rPr>
            </w:pPr>
            <w:r w:rsidRPr="0047371B">
              <w:rPr>
                <w:rFonts w:ascii="Times New Roman" w:hAnsi="Times New Roman"/>
                <w:sz w:val="24"/>
                <w:szCs w:val="24"/>
                <w:lang w:val="pt-BR"/>
              </w:rPr>
              <w:t>1,0</w:t>
            </w:r>
          </w:p>
        </w:tc>
      </w:tr>
      <w:tr w:rsidR="0047371B" w:rsidRPr="0047371B" w14:paraId="6C9B41AD" w14:textId="77777777" w:rsidTr="00B92319">
        <w:trPr>
          <w:trHeight w:val="345"/>
          <w:jc w:val="center"/>
        </w:trPr>
        <w:tc>
          <w:tcPr>
            <w:tcW w:w="1284" w:type="dxa"/>
            <w:vAlign w:val="center"/>
          </w:tcPr>
          <w:p w14:paraId="1021C239" w14:textId="2D7018F7" w:rsidR="002E0EDB" w:rsidRPr="0047371B" w:rsidRDefault="002E0EDB" w:rsidP="00F01321">
            <w:pPr>
              <w:autoSpaceDE w:val="0"/>
              <w:autoSpaceDN w:val="0"/>
              <w:adjustRightInd w:val="0"/>
              <w:ind w:left="570" w:hanging="570"/>
              <w:jc w:val="center"/>
              <w:rPr>
                <w:rFonts w:ascii="Times New Roman" w:hAnsi="Times New Roman"/>
                <w:sz w:val="24"/>
                <w:szCs w:val="24"/>
                <w:lang w:val="pt-BR"/>
              </w:rPr>
            </w:pPr>
            <w:r w:rsidRPr="0047371B">
              <w:rPr>
                <w:rFonts w:ascii="Times New Roman" w:hAnsi="Times New Roman"/>
                <w:sz w:val="24"/>
                <w:szCs w:val="24"/>
                <w:lang w:val="pt-BR"/>
              </w:rPr>
              <w:t>5</w:t>
            </w:r>
          </w:p>
        </w:tc>
        <w:tc>
          <w:tcPr>
            <w:tcW w:w="1850" w:type="dxa"/>
            <w:vAlign w:val="center"/>
          </w:tcPr>
          <w:p w14:paraId="7A24B0B0" w14:textId="43E67A26" w:rsidR="002E0EDB" w:rsidRPr="0047371B" w:rsidRDefault="003662AA" w:rsidP="003662AA">
            <w:pPr>
              <w:autoSpaceDE w:val="0"/>
              <w:autoSpaceDN w:val="0"/>
              <w:adjustRightInd w:val="0"/>
              <w:ind w:left="41"/>
              <w:jc w:val="center"/>
              <w:rPr>
                <w:rFonts w:ascii="Times New Roman" w:hAnsi="Times New Roman"/>
                <w:sz w:val="24"/>
                <w:szCs w:val="24"/>
                <w:lang w:val="pt-BR"/>
              </w:rPr>
            </w:pPr>
            <w:r w:rsidRPr="0047371B">
              <w:rPr>
                <w:rFonts w:ascii="Times New Roman" w:hAnsi="Times New Roman"/>
                <w:sz w:val="24"/>
                <w:szCs w:val="24"/>
                <w:lang w:val="pt-BR"/>
              </w:rPr>
              <w:t>1</w:t>
            </w:r>
            <w:r w:rsidR="002E0EDB" w:rsidRPr="0047371B">
              <w:rPr>
                <w:rFonts w:ascii="Times New Roman" w:hAnsi="Times New Roman"/>
                <w:sz w:val="24"/>
                <w:szCs w:val="24"/>
                <w:lang w:val="pt-BR"/>
              </w:rPr>
              <w:t>,</w:t>
            </w:r>
            <w:r w:rsidRPr="0047371B">
              <w:rPr>
                <w:rFonts w:ascii="Times New Roman" w:hAnsi="Times New Roman"/>
                <w:sz w:val="24"/>
                <w:szCs w:val="24"/>
                <w:lang w:val="pt-BR"/>
              </w:rPr>
              <w:t>5</w:t>
            </w:r>
          </w:p>
        </w:tc>
      </w:tr>
      <w:tr w:rsidR="0047371B" w:rsidRPr="0047371B" w14:paraId="698528D2" w14:textId="77777777" w:rsidTr="00B92319">
        <w:trPr>
          <w:trHeight w:val="345"/>
          <w:jc w:val="center"/>
        </w:trPr>
        <w:tc>
          <w:tcPr>
            <w:tcW w:w="1284" w:type="dxa"/>
            <w:vAlign w:val="center"/>
          </w:tcPr>
          <w:p w14:paraId="1B337FDD" w14:textId="356AA605" w:rsidR="002E0EDB" w:rsidRPr="0047371B" w:rsidRDefault="002E0EDB" w:rsidP="00F01321">
            <w:pPr>
              <w:autoSpaceDE w:val="0"/>
              <w:autoSpaceDN w:val="0"/>
              <w:adjustRightInd w:val="0"/>
              <w:ind w:left="570" w:hanging="570"/>
              <w:jc w:val="center"/>
              <w:rPr>
                <w:rFonts w:ascii="Times New Roman" w:hAnsi="Times New Roman"/>
                <w:sz w:val="24"/>
                <w:szCs w:val="24"/>
                <w:lang w:val="pt-BR"/>
              </w:rPr>
            </w:pPr>
            <w:r w:rsidRPr="0047371B">
              <w:rPr>
                <w:rFonts w:ascii="Times New Roman" w:hAnsi="Times New Roman"/>
                <w:sz w:val="24"/>
                <w:szCs w:val="24"/>
                <w:lang w:val="pt-BR"/>
              </w:rPr>
              <w:t>6</w:t>
            </w:r>
          </w:p>
        </w:tc>
        <w:tc>
          <w:tcPr>
            <w:tcW w:w="1850" w:type="dxa"/>
            <w:vAlign w:val="center"/>
          </w:tcPr>
          <w:p w14:paraId="21BCF80F" w14:textId="2ADE2B24" w:rsidR="002E0EDB" w:rsidRPr="0047371B" w:rsidRDefault="003662AA" w:rsidP="003662AA">
            <w:pPr>
              <w:autoSpaceDE w:val="0"/>
              <w:autoSpaceDN w:val="0"/>
              <w:adjustRightInd w:val="0"/>
              <w:ind w:left="41"/>
              <w:jc w:val="center"/>
              <w:rPr>
                <w:rFonts w:ascii="Times New Roman" w:hAnsi="Times New Roman"/>
                <w:sz w:val="24"/>
                <w:szCs w:val="24"/>
                <w:lang w:val="pt-BR"/>
              </w:rPr>
            </w:pPr>
            <w:r w:rsidRPr="0047371B">
              <w:rPr>
                <w:rFonts w:ascii="Times New Roman" w:hAnsi="Times New Roman"/>
                <w:sz w:val="24"/>
                <w:szCs w:val="24"/>
                <w:lang w:val="pt-BR"/>
              </w:rPr>
              <w:t>2</w:t>
            </w:r>
            <w:r w:rsidR="002E0EDB" w:rsidRPr="0047371B">
              <w:rPr>
                <w:rFonts w:ascii="Times New Roman" w:hAnsi="Times New Roman"/>
                <w:sz w:val="24"/>
                <w:szCs w:val="24"/>
                <w:lang w:val="pt-BR"/>
              </w:rPr>
              <w:t>,0</w:t>
            </w:r>
          </w:p>
        </w:tc>
      </w:tr>
    </w:tbl>
    <w:p w14:paraId="7F4B9852" w14:textId="77777777" w:rsidR="00B92319" w:rsidRPr="0047371B" w:rsidRDefault="00B92319" w:rsidP="00B92319">
      <w:pPr>
        <w:ind w:firstLine="567"/>
        <w:jc w:val="both"/>
        <w:rPr>
          <w:rFonts w:ascii="Times New Roman" w:hAnsi="Times New Roman"/>
          <w:b/>
          <w:sz w:val="24"/>
          <w:szCs w:val="24"/>
          <w:lang w:val="pt-BR"/>
        </w:rPr>
      </w:pPr>
    </w:p>
    <w:p w14:paraId="347BE42B" w14:textId="212D0D01" w:rsidR="002E0EDB" w:rsidRPr="0047371B" w:rsidRDefault="002E0EDB" w:rsidP="00230FC7">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 xml:space="preserve">Se o valor da equação obtido mensalmente for maior ou igual a 6,00 e menor </w:t>
      </w:r>
      <w:r w:rsidRPr="0047371B">
        <w:rPr>
          <w:rFonts w:ascii="Times New Roman" w:hAnsi="Times New Roman"/>
          <w:b/>
          <w:sz w:val="24"/>
          <w:szCs w:val="24"/>
          <w:lang w:val="pt-BR"/>
        </w:rPr>
        <w:lastRenderedPageBreak/>
        <w:t>que 10,0, será percebido pela empresa o valor correspondente a 100% da fatura mensal devido à Contratada.</w:t>
      </w:r>
    </w:p>
    <w:p w14:paraId="0FED2455" w14:textId="58589CE1" w:rsidR="002E0EDB" w:rsidRPr="0047371B" w:rsidRDefault="002E0EDB" w:rsidP="00230FC7">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Se o valor da equação obtido mensalmente for maior ou igual a 4,00 e menor que 6,0, será percebido pela empresa o valor correspondente a 95% da fatura mensal devido à Contratada.</w:t>
      </w:r>
    </w:p>
    <w:p w14:paraId="17979B23" w14:textId="5A874272" w:rsidR="002E0EDB" w:rsidRPr="0047371B" w:rsidRDefault="002E0EDB" w:rsidP="00230FC7">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Se o valor da equação obtido mensalmente for maior ou igual a 2,00 e menor que 4,0, será percebido pela empresa o valor correspondente a 90% da fatura mensal devido à Contratada.</w:t>
      </w:r>
    </w:p>
    <w:p w14:paraId="15EA2760" w14:textId="33855CC3" w:rsidR="008E6901" w:rsidRPr="0047371B" w:rsidRDefault="008E6901" w:rsidP="008E6901">
      <w:pPr>
        <w:spacing w:line="360" w:lineRule="auto"/>
        <w:ind w:firstLine="567"/>
        <w:jc w:val="both"/>
        <w:rPr>
          <w:rFonts w:ascii="Times New Roman" w:hAnsi="Times New Roman"/>
          <w:b/>
          <w:sz w:val="24"/>
          <w:szCs w:val="24"/>
          <w:lang w:val="pt-BR"/>
        </w:rPr>
      </w:pPr>
      <w:r w:rsidRPr="0047371B">
        <w:rPr>
          <w:rFonts w:ascii="Times New Roman" w:hAnsi="Times New Roman"/>
          <w:b/>
          <w:sz w:val="24"/>
          <w:szCs w:val="24"/>
          <w:lang w:val="pt-BR"/>
        </w:rPr>
        <w:t xml:space="preserve">Se o valor da equação obtido mensalmente for </w:t>
      </w:r>
      <w:r w:rsidR="00297E2A" w:rsidRPr="0047371B">
        <w:rPr>
          <w:rFonts w:ascii="Times New Roman" w:hAnsi="Times New Roman"/>
          <w:b/>
          <w:sz w:val="24"/>
          <w:szCs w:val="24"/>
          <w:lang w:val="pt-BR"/>
        </w:rPr>
        <w:t>menor que</w:t>
      </w:r>
      <w:r w:rsidRPr="0047371B">
        <w:rPr>
          <w:rFonts w:ascii="Times New Roman" w:hAnsi="Times New Roman"/>
          <w:b/>
          <w:sz w:val="24"/>
          <w:szCs w:val="24"/>
          <w:lang w:val="pt-BR"/>
        </w:rPr>
        <w:t xml:space="preserve"> 2,00, será percebido pela empresa o valor correspondente a </w:t>
      </w:r>
      <w:r w:rsidR="00297E2A" w:rsidRPr="0047371B">
        <w:rPr>
          <w:rFonts w:ascii="Times New Roman" w:hAnsi="Times New Roman"/>
          <w:b/>
          <w:sz w:val="24"/>
          <w:szCs w:val="24"/>
          <w:lang w:val="pt-BR"/>
        </w:rPr>
        <w:t>85</w:t>
      </w:r>
      <w:r w:rsidRPr="0047371B">
        <w:rPr>
          <w:rFonts w:ascii="Times New Roman" w:hAnsi="Times New Roman"/>
          <w:b/>
          <w:sz w:val="24"/>
          <w:szCs w:val="24"/>
          <w:lang w:val="pt-BR"/>
        </w:rPr>
        <w:t>% da fatura mensal devido à Contratada.</w:t>
      </w:r>
    </w:p>
    <w:p w14:paraId="1813FD79" w14:textId="77777777" w:rsidR="00C071D4" w:rsidRPr="0047371B" w:rsidRDefault="00C071D4" w:rsidP="00445C41">
      <w:pPr>
        <w:spacing w:line="360" w:lineRule="auto"/>
        <w:ind w:firstLine="567"/>
        <w:jc w:val="center"/>
        <w:rPr>
          <w:rFonts w:ascii="Times New Roman" w:hAnsi="Times New Roman"/>
          <w:b/>
          <w:sz w:val="24"/>
          <w:szCs w:val="24"/>
          <w:lang w:val="pt-BR"/>
        </w:rPr>
      </w:pPr>
    </w:p>
    <w:p w14:paraId="51EFC074" w14:textId="77777777" w:rsidR="00C071D4" w:rsidRPr="0047371B" w:rsidRDefault="00C071D4" w:rsidP="00445C41">
      <w:pPr>
        <w:spacing w:line="360" w:lineRule="auto"/>
        <w:ind w:firstLine="567"/>
        <w:jc w:val="center"/>
        <w:rPr>
          <w:rFonts w:ascii="Times New Roman" w:hAnsi="Times New Roman"/>
          <w:b/>
          <w:sz w:val="24"/>
          <w:szCs w:val="24"/>
          <w:lang w:val="pt-BR"/>
        </w:rPr>
      </w:pPr>
    </w:p>
    <w:p w14:paraId="75B71680" w14:textId="77777777" w:rsidR="00C071D4" w:rsidRPr="0047371B" w:rsidRDefault="00C071D4" w:rsidP="00445C41">
      <w:pPr>
        <w:spacing w:line="360" w:lineRule="auto"/>
        <w:ind w:firstLine="567"/>
        <w:jc w:val="center"/>
        <w:rPr>
          <w:rFonts w:ascii="Times New Roman" w:hAnsi="Times New Roman"/>
          <w:b/>
          <w:sz w:val="24"/>
          <w:szCs w:val="24"/>
          <w:lang w:val="pt-BR"/>
        </w:rPr>
      </w:pPr>
    </w:p>
    <w:p w14:paraId="0BE73014" w14:textId="77777777" w:rsidR="00C071D4" w:rsidRPr="0047371B" w:rsidRDefault="00C071D4" w:rsidP="00445C41">
      <w:pPr>
        <w:spacing w:line="360" w:lineRule="auto"/>
        <w:ind w:firstLine="567"/>
        <w:jc w:val="center"/>
        <w:rPr>
          <w:rFonts w:ascii="Times New Roman" w:hAnsi="Times New Roman"/>
          <w:b/>
          <w:sz w:val="24"/>
          <w:szCs w:val="24"/>
          <w:lang w:val="pt-BR"/>
        </w:rPr>
      </w:pPr>
    </w:p>
    <w:p w14:paraId="653AF757" w14:textId="77777777" w:rsidR="00CB1E36" w:rsidRPr="0047371B" w:rsidRDefault="00CB1E36" w:rsidP="00CB1E36">
      <w:pPr>
        <w:pStyle w:val="Ttulo2"/>
        <w:rPr>
          <w:rFonts w:ascii="Times New Roman" w:hAnsi="Times New Roman"/>
          <w:color w:val="auto"/>
          <w:sz w:val="24"/>
          <w:szCs w:val="24"/>
          <w:lang w:val="pt-BR"/>
        </w:rPr>
      </w:pPr>
    </w:p>
    <w:p w14:paraId="222F9F45" w14:textId="77777777" w:rsidR="00CB1E36" w:rsidRPr="0047371B" w:rsidRDefault="00CB1E36" w:rsidP="00CB1E36">
      <w:pPr>
        <w:pStyle w:val="Ttulo2"/>
        <w:jc w:val="center"/>
        <w:rPr>
          <w:rFonts w:ascii="Times New Roman" w:hAnsi="Times New Roman"/>
          <w:color w:val="auto"/>
          <w:sz w:val="24"/>
          <w:szCs w:val="24"/>
          <w:lang w:val="pt-BR"/>
        </w:rPr>
      </w:pPr>
    </w:p>
    <w:p w14:paraId="17FDEBAB" w14:textId="77777777" w:rsidR="00CB1E36" w:rsidRPr="0047371B" w:rsidRDefault="00CB1E36" w:rsidP="00CB1E36">
      <w:pPr>
        <w:pStyle w:val="Ttulo2"/>
        <w:jc w:val="center"/>
        <w:rPr>
          <w:rFonts w:ascii="Times New Roman" w:hAnsi="Times New Roman"/>
          <w:color w:val="auto"/>
          <w:sz w:val="24"/>
          <w:szCs w:val="24"/>
          <w:lang w:val="pt-BR"/>
        </w:rPr>
      </w:pPr>
    </w:p>
    <w:p w14:paraId="11146F42" w14:textId="77777777" w:rsidR="00E65BF5" w:rsidRPr="0047371B" w:rsidRDefault="00E65BF5" w:rsidP="00E65BF5">
      <w:pPr>
        <w:rPr>
          <w:lang w:val="pt-BR"/>
        </w:rPr>
      </w:pPr>
    </w:p>
    <w:p w14:paraId="57FCE4AF" w14:textId="77777777" w:rsidR="00E65BF5" w:rsidRPr="0047371B" w:rsidRDefault="00E65BF5" w:rsidP="00E65BF5">
      <w:pPr>
        <w:rPr>
          <w:lang w:val="pt-BR"/>
        </w:rPr>
      </w:pPr>
    </w:p>
    <w:p w14:paraId="1BDDDFC6" w14:textId="77777777" w:rsidR="00E65BF5" w:rsidRPr="0047371B" w:rsidRDefault="00E65BF5" w:rsidP="00E65BF5">
      <w:pPr>
        <w:rPr>
          <w:lang w:val="pt-BR"/>
        </w:rPr>
      </w:pPr>
    </w:p>
    <w:p w14:paraId="29DE6C5F" w14:textId="77777777" w:rsidR="00E65BF5" w:rsidRPr="0047371B" w:rsidRDefault="00E65BF5" w:rsidP="00E65BF5">
      <w:pPr>
        <w:rPr>
          <w:lang w:val="pt-BR"/>
        </w:rPr>
      </w:pPr>
    </w:p>
    <w:p w14:paraId="54F05040" w14:textId="77777777" w:rsidR="00E65BF5" w:rsidRPr="0047371B" w:rsidRDefault="00E65BF5" w:rsidP="00E65BF5">
      <w:pPr>
        <w:rPr>
          <w:lang w:val="pt-BR"/>
        </w:rPr>
      </w:pPr>
    </w:p>
    <w:p w14:paraId="22439BFE" w14:textId="77777777" w:rsidR="00E65BF5" w:rsidRPr="0047371B" w:rsidRDefault="00E65BF5" w:rsidP="00E65BF5">
      <w:pPr>
        <w:rPr>
          <w:lang w:val="pt-BR"/>
        </w:rPr>
      </w:pPr>
    </w:p>
    <w:p w14:paraId="16C4129A" w14:textId="77777777" w:rsidR="00E65BF5" w:rsidRPr="0047371B" w:rsidRDefault="00E65BF5" w:rsidP="00E65BF5">
      <w:pPr>
        <w:rPr>
          <w:lang w:val="pt-BR"/>
        </w:rPr>
      </w:pPr>
    </w:p>
    <w:p w14:paraId="7B0A61AD" w14:textId="77777777" w:rsidR="00E65BF5" w:rsidRPr="0047371B" w:rsidRDefault="00E65BF5" w:rsidP="00E65BF5">
      <w:pPr>
        <w:rPr>
          <w:lang w:val="pt-BR"/>
        </w:rPr>
      </w:pPr>
    </w:p>
    <w:p w14:paraId="585231D7" w14:textId="77777777" w:rsidR="00E65BF5" w:rsidRPr="0047371B" w:rsidRDefault="00E65BF5" w:rsidP="00E65BF5">
      <w:pPr>
        <w:rPr>
          <w:lang w:val="pt-BR"/>
        </w:rPr>
      </w:pPr>
    </w:p>
    <w:p w14:paraId="644EF905" w14:textId="77777777" w:rsidR="00E65BF5" w:rsidRPr="0047371B" w:rsidRDefault="00E65BF5" w:rsidP="00E65BF5">
      <w:pPr>
        <w:rPr>
          <w:lang w:val="pt-BR"/>
        </w:rPr>
      </w:pPr>
    </w:p>
    <w:p w14:paraId="44B40E95" w14:textId="77777777" w:rsidR="00E65BF5" w:rsidRPr="0047371B" w:rsidRDefault="00E65BF5" w:rsidP="00E65BF5">
      <w:pPr>
        <w:rPr>
          <w:lang w:val="pt-BR"/>
        </w:rPr>
      </w:pPr>
    </w:p>
    <w:p w14:paraId="4AA034D5" w14:textId="77777777" w:rsidR="00E65BF5" w:rsidRPr="0047371B" w:rsidRDefault="00E65BF5" w:rsidP="00E65BF5">
      <w:pPr>
        <w:rPr>
          <w:lang w:val="pt-BR"/>
        </w:rPr>
      </w:pPr>
    </w:p>
    <w:p w14:paraId="7F17ACE3" w14:textId="77777777" w:rsidR="00E65BF5" w:rsidRPr="0047371B" w:rsidRDefault="00E65BF5" w:rsidP="00E65BF5">
      <w:pPr>
        <w:rPr>
          <w:lang w:val="pt-BR"/>
        </w:rPr>
      </w:pPr>
    </w:p>
    <w:p w14:paraId="43BE2B10" w14:textId="77777777" w:rsidR="005E544E" w:rsidRPr="0047371B" w:rsidRDefault="005E544E" w:rsidP="00E65BF5">
      <w:pPr>
        <w:rPr>
          <w:lang w:val="pt-BR"/>
        </w:rPr>
        <w:sectPr w:rsidR="005E544E" w:rsidRPr="0047371B" w:rsidSect="005E544E">
          <w:footerReference w:type="default" r:id="rId10"/>
          <w:pgSz w:w="11906" w:h="16838"/>
          <w:pgMar w:top="1417" w:right="1701" w:bottom="1417" w:left="1701" w:header="708" w:footer="708" w:gutter="0"/>
          <w:pgNumType w:start="3"/>
          <w:cols w:space="708"/>
          <w:docGrid w:linePitch="360"/>
        </w:sectPr>
      </w:pPr>
    </w:p>
    <w:p w14:paraId="5A83A3ED" w14:textId="77777777" w:rsidR="00700080" w:rsidRPr="0047371B" w:rsidRDefault="00700080" w:rsidP="00CB1E36">
      <w:pPr>
        <w:pStyle w:val="Ttulo2"/>
        <w:jc w:val="center"/>
        <w:rPr>
          <w:rFonts w:ascii="Times New Roman" w:hAnsi="Times New Roman"/>
          <w:color w:val="auto"/>
          <w:sz w:val="24"/>
          <w:szCs w:val="24"/>
          <w:lang w:val="pt-BR"/>
        </w:rPr>
      </w:pPr>
    </w:p>
    <w:p w14:paraId="0734B1A3" w14:textId="77777777" w:rsidR="00700080" w:rsidRPr="0047371B" w:rsidRDefault="00700080" w:rsidP="00CB1E36">
      <w:pPr>
        <w:pStyle w:val="Ttulo2"/>
        <w:jc w:val="center"/>
        <w:rPr>
          <w:rFonts w:ascii="Times New Roman" w:hAnsi="Times New Roman"/>
          <w:color w:val="auto"/>
          <w:sz w:val="24"/>
          <w:szCs w:val="24"/>
          <w:lang w:val="pt-BR"/>
        </w:rPr>
      </w:pPr>
    </w:p>
    <w:p w14:paraId="0B8F7B55" w14:textId="77777777" w:rsidR="00700080" w:rsidRPr="0047371B" w:rsidRDefault="00700080" w:rsidP="00CB1E36">
      <w:pPr>
        <w:pStyle w:val="Ttulo2"/>
        <w:jc w:val="center"/>
        <w:rPr>
          <w:rFonts w:ascii="Times New Roman" w:hAnsi="Times New Roman"/>
          <w:color w:val="auto"/>
          <w:sz w:val="24"/>
          <w:szCs w:val="24"/>
          <w:lang w:val="pt-BR"/>
        </w:rPr>
      </w:pPr>
    </w:p>
    <w:p w14:paraId="1A7B1970" w14:textId="77777777" w:rsidR="00700080" w:rsidRPr="0047371B" w:rsidRDefault="00700080" w:rsidP="00CB1E36">
      <w:pPr>
        <w:pStyle w:val="Ttulo2"/>
        <w:jc w:val="center"/>
        <w:rPr>
          <w:rFonts w:ascii="Times New Roman" w:hAnsi="Times New Roman"/>
          <w:color w:val="auto"/>
          <w:sz w:val="24"/>
          <w:szCs w:val="24"/>
          <w:lang w:val="pt-BR"/>
        </w:rPr>
      </w:pPr>
    </w:p>
    <w:p w14:paraId="7F8BA1F2" w14:textId="77777777" w:rsidR="00700080" w:rsidRPr="0047371B" w:rsidRDefault="00700080" w:rsidP="00CB1E36">
      <w:pPr>
        <w:pStyle w:val="Ttulo2"/>
        <w:jc w:val="center"/>
        <w:rPr>
          <w:rFonts w:ascii="Times New Roman" w:hAnsi="Times New Roman"/>
          <w:color w:val="auto"/>
          <w:sz w:val="24"/>
          <w:szCs w:val="24"/>
          <w:lang w:val="pt-BR"/>
        </w:rPr>
      </w:pPr>
    </w:p>
    <w:p w14:paraId="2AD0ACF6" w14:textId="77777777" w:rsidR="00700080" w:rsidRPr="0047371B" w:rsidRDefault="00700080" w:rsidP="00CB1E36">
      <w:pPr>
        <w:pStyle w:val="Ttulo2"/>
        <w:jc w:val="center"/>
        <w:rPr>
          <w:rFonts w:ascii="Times New Roman" w:hAnsi="Times New Roman"/>
          <w:color w:val="auto"/>
          <w:sz w:val="24"/>
          <w:szCs w:val="24"/>
          <w:lang w:val="pt-BR"/>
        </w:rPr>
      </w:pPr>
    </w:p>
    <w:p w14:paraId="22883083" w14:textId="77777777" w:rsidR="00700080" w:rsidRPr="0047371B" w:rsidRDefault="00700080" w:rsidP="00CB1E36">
      <w:pPr>
        <w:pStyle w:val="Ttulo2"/>
        <w:jc w:val="center"/>
        <w:rPr>
          <w:rFonts w:ascii="Times New Roman" w:hAnsi="Times New Roman"/>
          <w:color w:val="auto"/>
          <w:sz w:val="24"/>
          <w:szCs w:val="24"/>
          <w:lang w:val="pt-BR"/>
        </w:rPr>
      </w:pPr>
    </w:p>
    <w:p w14:paraId="5DB9CE94" w14:textId="77777777" w:rsidR="00700080" w:rsidRPr="0047371B" w:rsidRDefault="00700080" w:rsidP="00CB1E36">
      <w:pPr>
        <w:pStyle w:val="Ttulo2"/>
        <w:jc w:val="center"/>
        <w:rPr>
          <w:rFonts w:ascii="Times New Roman" w:hAnsi="Times New Roman"/>
          <w:color w:val="auto"/>
          <w:sz w:val="24"/>
          <w:szCs w:val="24"/>
          <w:lang w:val="pt-BR"/>
        </w:rPr>
      </w:pPr>
    </w:p>
    <w:p w14:paraId="3C36FE6C" w14:textId="77777777" w:rsidR="00700080" w:rsidRPr="0047371B" w:rsidRDefault="00700080" w:rsidP="00CB1E36">
      <w:pPr>
        <w:pStyle w:val="Ttulo2"/>
        <w:jc w:val="center"/>
        <w:rPr>
          <w:rFonts w:ascii="Times New Roman" w:hAnsi="Times New Roman"/>
          <w:color w:val="auto"/>
          <w:sz w:val="24"/>
          <w:szCs w:val="24"/>
          <w:lang w:val="pt-BR"/>
        </w:rPr>
      </w:pPr>
    </w:p>
    <w:p w14:paraId="24CB5C56" w14:textId="77777777" w:rsidR="00700080" w:rsidRPr="0047371B" w:rsidRDefault="00700080" w:rsidP="00CB1E36">
      <w:pPr>
        <w:pStyle w:val="Ttulo2"/>
        <w:jc w:val="center"/>
        <w:rPr>
          <w:rFonts w:ascii="Times New Roman" w:hAnsi="Times New Roman"/>
          <w:color w:val="auto"/>
          <w:sz w:val="24"/>
          <w:szCs w:val="24"/>
          <w:lang w:val="pt-BR"/>
        </w:rPr>
      </w:pPr>
    </w:p>
    <w:p w14:paraId="28A226AF" w14:textId="77777777" w:rsidR="00700080" w:rsidRPr="0047371B" w:rsidRDefault="00700080" w:rsidP="00CB1E36">
      <w:pPr>
        <w:pStyle w:val="Ttulo2"/>
        <w:jc w:val="center"/>
        <w:rPr>
          <w:rFonts w:ascii="Times New Roman" w:hAnsi="Times New Roman"/>
          <w:color w:val="auto"/>
          <w:sz w:val="24"/>
          <w:szCs w:val="24"/>
          <w:lang w:val="pt-BR"/>
        </w:rPr>
      </w:pPr>
    </w:p>
    <w:p w14:paraId="6FB2E070" w14:textId="77777777" w:rsidR="00700080" w:rsidRPr="0047371B" w:rsidRDefault="00700080" w:rsidP="00CB1E36">
      <w:pPr>
        <w:pStyle w:val="Ttulo2"/>
        <w:jc w:val="center"/>
        <w:rPr>
          <w:rFonts w:ascii="Times New Roman" w:hAnsi="Times New Roman"/>
          <w:color w:val="auto"/>
          <w:sz w:val="24"/>
          <w:szCs w:val="24"/>
          <w:lang w:val="pt-BR"/>
        </w:rPr>
      </w:pPr>
    </w:p>
    <w:p w14:paraId="1907DA1E" w14:textId="349BE348" w:rsidR="00906778" w:rsidRPr="0047371B" w:rsidRDefault="00CB1E36" w:rsidP="00CB1E36">
      <w:pPr>
        <w:pStyle w:val="Ttulo2"/>
        <w:jc w:val="center"/>
        <w:rPr>
          <w:rFonts w:ascii="Times New Roman" w:hAnsi="Times New Roman"/>
          <w:b w:val="0"/>
          <w:color w:val="auto"/>
          <w:sz w:val="24"/>
          <w:szCs w:val="24"/>
          <w:lang w:val="pt-BR"/>
        </w:rPr>
      </w:pPr>
      <w:bookmarkStart w:id="27" w:name="_Toc483917196"/>
      <w:r w:rsidRPr="0047371B">
        <w:rPr>
          <w:rFonts w:ascii="Times New Roman" w:hAnsi="Times New Roman"/>
          <w:color w:val="auto"/>
          <w:sz w:val="24"/>
          <w:szCs w:val="24"/>
          <w:lang w:val="pt-BR"/>
        </w:rPr>
        <w:t>ANEXO I</w:t>
      </w:r>
      <w:r w:rsidR="00E65BF5" w:rsidRPr="0047371B">
        <w:rPr>
          <w:rFonts w:ascii="Times New Roman" w:hAnsi="Times New Roman"/>
          <w:color w:val="auto"/>
          <w:sz w:val="24"/>
          <w:szCs w:val="24"/>
          <w:lang w:val="pt-BR"/>
        </w:rPr>
        <w:t xml:space="preserve"> - PLANILHA</w:t>
      </w:r>
      <w:r w:rsidR="000C5809" w:rsidRPr="0047371B">
        <w:rPr>
          <w:rFonts w:ascii="Times New Roman" w:hAnsi="Times New Roman"/>
          <w:color w:val="auto"/>
          <w:sz w:val="24"/>
          <w:szCs w:val="24"/>
          <w:lang w:val="pt-BR"/>
        </w:rPr>
        <w:t xml:space="preserve"> </w:t>
      </w:r>
      <w:r w:rsidR="00E65BF5" w:rsidRPr="0047371B">
        <w:rPr>
          <w:rFonts w:ascii="Times New Roman" w:hAnsi="Times New Roman"/>
          <w:color w:val="auto"/>
          <w:sz w:val="24"/>
          <w:szCs w:val="24"/>
          <w:lang w:val="pt-BR"/>
        </w:rPr>
        <w:t>ORÇAMENTÁRIA,</w:t>
      </w:r>
      <w:r w:rsidRPr="0047371B">
        <w:rPr>
          <w:rFonts w:ascii="Times New Roman" w:hAnsi="Times New Roman"/>
          <w:color w:val="auto"/>
          <w:sz w:val="24"/>
          <w:szCs w:val="24"/>
          <w:lang w:val="pt-BR"/>
        </w:rPr>
        <w:t xml:space="preserve"> </w:t>
      </w:r>
      <w:r w:rsidR="000C5809" w:rsidRPr="0047371B">
        <w:rPr>
          <w:rFonts w:ascii="Times New Roman" w:hAnsi="Times New Roman"/>
          <w:color w:val="auto"/>
          <w:sz w:val="24"/>
          <w:szCs w:val="24"/>
          <w:lang w:val="pt-BR"/>
        </w:rPr>
        <w:t>COMPOSIÇÃO DE CUSTOS</w:t>
      </w:r>
      <w:r w:rsidR="00E65BF5" w:rsidRPr="0047371B">
        <w:rPr>
          <w:rFonts w:ascii="Times New Roman" w:hAnsi="Times New Roman"/>
          <w:color w:val="auto"/>
          <w:sz w:val="24"/>
          <w:szCs w:val="24"/>
          <w:lang w:val="pt-BR"/>
        </w:rPr>
        <w:t>, BDI, ENCARGOS SOCIAIS E CURVA ABC DE SERVIÇOS</w:t>
      </w:r>
      <w:bookmarkEnd w:id="27"/>
      <w:r w:rsidR="000C5809" w:rsidRPr="0047371B">
        <w:rPr>
          <w:rFonts w:ascii="Times New Roman" w:hAnsi="Times New Roman"/>
          <w:color w:val="auto"/>
          <w:sz w:val="24"/>
          <w:szCs w:val="24"/>
          <w:lang w:val="pt-BR"/>
        </w:rPr>
        <w:t xml:space="preserve"> </w:t>
      </w:r>
    </w:p>
    <w:p w14:paraId="5926BFF9" w14:textId="77777777" w:rsidR="00771E16" w:rsidRPr="0047371B" w:rsidRDefault="00771E16" w:rsidP="00906778">
      <w:pPr>
        <w:pStyle w:val="Ttulo2"/>
        <w:jc w:val="center"/>
        <w:rPr>
          <w:rFonts w:ascii="Times New Roman" w:hAnsi="Times New Roman"/>
          <w:color w:val="auto"/>
          <w:sz w:val="24"/>
          <w:szCs w:val="24"/>
          <w:lang w:val="pt-BR"/>
        </w:rPr>
      </w:pPr>
    </w:p>
    <w:p w14:paraId="3E9FAC18" w14:textId="77777777" w:rsidR="00771E16" w:rsidRPr="0047371B" w:rsidRDefault="00771E16" w:rsidP="00906778">
      <w:pPr>
        <w:pStyle w:val="Ttulo2"/>
        <w:jc w:val="center"/>
        <w:rPr>
          <w:rFonts w:ascii="Times New Roman" w:hAnsi="Times New Roman"/>
          <w:color w:val="auto"/>
          <w:sz w:val="24"/>
          <w:szCs w:val="24"/>
          <w:lang w:val="pt-BR"/>
        </w:rPr>
      </w:pPr>
    </w:p>
    <w:p w14:paraId="0E99E498" w14:textId="77777777" w:rsidR="00771E16" w:rsidRPr="0047371B" w:rsidRDefault="00771E16" w:rsidP="00906778">
      <w:pPr>
        <w:pStyle w:val="Ttulo2"/>
        <w:jc w:val="center"/>
        <w:rPr>
          <w:rFonts w:ascii="Times New Roman" w:hAnsi="Times New Roman"/>
          <w:color w:val="auto"/>
          <w:sz w:val="24"/>
          <w:szCs w:val="24"/>
          <w:lang w:val="pt-BR"/>
        </w:rPr>
      </w:pPr>
    </w:p>
    <w:p w14:paraId="40E366D2" w14:textId="77777777" w:rsidR="00771E16" w:rsidRPr="0047371B" w:rsidRDefault="00771E16" w:rsidP="00906778">
      <w:pPr>
        <w:pStyle w:val="Ttulo2"/>
        <w:jc w:val="center"/>
        <w:rPr>
          <w:rFonts w:ascii="Times New Roman" w:hAnsi="Times New Roman"/>
          <w:color w:val="auto"/>
          <w:sz w:val="24"/>
          <w:szCs w:val="24"/>
          <w:lang w:val="pt-BR"/>
        </w:rPr>
      </w:pPr>
    </w:p>
    <w:p w14:paraId="6EEC6AB1" w14:textId="77777777" w:rsidR="00771E16" w:rsidRPr="0047371B" w:rsidRDefault="00771E16" w:rsidP="00906778">
      <w:pPr>
        <w:pStyle w:val="Ttulo2"/>
        <w:jc w:val="center"/>
        <w:rPr>
          <w:rFonts w:ascii="Times New Roman" w:hAnsi="Times New Roman"/>
          <w:color w:val="auto"/>
          <w:sz w:val="24"/>
          <w:szCs w:val="24"/>
          <w:lang w:val="pt-BR"/>
        </w:rPr>
      </w:pPr>
    </w:p>
    <w:p w14:paraId="7EC5F16C" w14:textId="77777777" w:rsidR="00771E16" w:rsidRPr="0047371B" w:rsidRDefault="00771E16" w:rsidP="00906778">
      <w:pPr>
        <w:pStyle w:val="Ttulo2"/>
        <w:jc w:val="center"/>
        <w:rPr>
          <w:rFonts w:ascii="Times New Roman" w:hAnsi="Times New Roman"/>
          <w:color w:val="auto"/>
          <w:sz w:val="24"/>
          <w:szCs w:val="24"/>
          <w:lang w:val="pt-BR"/>
        </w:rPr>
      </w:pPr>
    </w:p>
    <w:p w14:paraId="0ACBB672" w14:textId="77777777" w:rsidR="00771E16" w:rsidRPr="0047371B" w:rsidRDefault="00771E16" w:rsidP="00906778">
      <w:pPr>
        <w:pStyle w:val="Ttulo2"/>
        <w:jc w:val="center"/>
        <w:rPr>
          <w:rFonts w:ascii="Times New Roman" w:hAnsi="Times New Roman"/>
          <w:color w:val="auto"/>
          <w:sz w:val="24"/>
          <w:szCs w:val="24"/>
          <w:lang w:val="pt-BR"/>
        </w:rPr>
      </w:pPr>
    </w:p>
    <w:p w14:paraId="4422F0C8" w14:textId="77777777" w:rsidR="00771E16" w:rsidRPr="0047371B" w:rsidRDefault="00771E16" w:rsidP="00906778">
      <w:pPr>
        <w:pStyle w:val="Ttulo2"/>
        <w:jc w:val="center"/>
        <w:rPr>
          <w:rFonts w:ascii="Times New Roman" w:hAnsi="Times New Roman"/>
          <w:color w:val="auto"/>
          <w:sz w:val="24"/>
          <w:szCs w:val="24"/>
          <w:lang w:val="pt-BR"/>
        </w:rPr>
      </w:pPr>
    </w:p>
    <w:p w14:paraId="0B7BF96F" w14:textId="77777777" w:rsidR="00771E16" w:rsidRPr="0047371B" w:rsidRDefault="00771E16" w:rsidP="00906778">
      <w:pPr>
        <w:pStyle w:val="Ttulo2"/>
        <w:jc w:val="center"/>
        <w:rPr>
          <w:rFonts w:ascii="Times New Roman" w:hAnsi="Times New Roman"/>
          <w:color w:val="auto"/>
          <w:sz w:val="24"/>
          <w:szCs w:val="24"/>
          <w:lang w:val="pt-BR"/>
        </w:rPr>
      </w:pPr>
    </w:p>
    <w:p w14:paraId="2E1CC375" w14:textId="77777777" w:rsidR="00771E16" w:rsidRPr="0047371B" w:rsidRDefault="00771E16" w:rsidP="00906778">
      <w:pPr>
        <w:pStyle w:val="Ttulo2"/>
        <w:jc w:val="center"/>
        <w:rPr>
          <w:rFonts w:ascii="Times New Roman" w:hAnsi="Times New Roman"/>
          <w:color w:val="auto"/>
          <w:sz w:val="24"/>
          <w:szCs w:val="24"/>
          <w:lang w:val="pt-BR"/>
        </w:rPr>
      </w:pPr>
    </w:p>
    <w:p w14:paraId="208338D2" w14:textId="77777777" w:rsidR="00771E16" w:rsidRPr="0047371B" w:rsidRDefault="00771E16" w:rsidP="00906778">
      <w:pPr>
        <w:pStyle w:val="Ttulo2"/>
        <w:jc w:val="center"/>
        <w:rPr>
          <w:rFonts w:ascii="Times New Roman" w:hAnsi="Times New Roman"/>
          <w:color w:val="auto"/>
          <w:sz w:val="24"/>
          <w:szCs w:val="24"/>
          <w:lang w:val="pt-BR"/>
        </w:rPr>
      </w:pPr>
    </w:p>
    <w:p w14:paraId="6527978B" w14:textId="77777777" w:rsidR="00771E16" w:rsidRPr="0047371B" w:rsidRDefault="00771E16" w:rsidP="00906778">
      <w:pPr>
        <w:pStyle w:val="Ttulo2"/>
        <w:jc w:val="center"/>
        <w:rPr>
          <w:rFonts w:ascii="Times New Roman" w:hAnsi="Times New Roman"/>
          <w:color w:val="auto"/>
          <w:sz w:val="24"/>
          <w:szCs w:val="24"/>
          <w:lang w:val="pt-BR"/>
        </w:rPr>
      </w:pPr>
    </w:p>
    <w:p w14:paraId="6022A3F5" w14:textId="77777777" w:rsidR="00771E16" w:rsidRPr="0047371B" w:rsidRDefault="00771E16" w:rsidP="00906778">
      <w:pPr>
        <w:pStyle w:val="Ttulo2"/>
        <w:jc w:val="center"/>
        <w:rPr>
          <w:rFonts w:ascii="Times New Roman" w:hAnsi="Times New Roman"/>
          <w:color w:val="auto"/>
          <w:sz w:val="24"/>
          <w:szCs w:val="24"/>
          <w:lang w:val="pt-BR"/>
        </w:rPr>
      </w:pPr>
    </w:p>
    <w:p w14:paraId="2BF8D721" w14:textId="77777777" w:rsidR="00771E16" w:rsidRPr="0047371B" w:rsidRDefault="00771E16" w:rsidP="00906778">
      <w:pPr>
        <w:pStyle w:val="Ttulo2"/>
        <w:jc w:val="center"/>
        <w:rPr>
          <w:rFonts w:ascii="Times New Roman" w:hAnsi="Times New Roman"/>
          <w:color w:val="auto"/>
          <w:sz w:val="24"/>
          <w:szCs w:val="24"/>
          <w:lang w:val="pt-BR"/>
        </w:rPr>
      </w:pPr>
    </w:p>
    <w:p w14:paraId="0461E0C3" w14:textId="77777777" w:rsidR="00771E16" w:rsidRPr="0047371B" w:rsidRDefault="00771E16" w:rsidP="00906778">
      <w:pPr>
        <w:pStyle w:val="Ttulo2"/>
        <w:jc w:val="center"/>
        <w:rPr>
          <w:rFonts w:ascii="Times New Roman" w:hAnsi="Times New Roman"/>
          <w:color w:val="auto"/>
          <w:sz w:val="24"/>
          <w:szCs w:val="24"/>
          <w:lang w:val="pt-BR"/>
        </w:rPr>
      </w:pPr>
    </w:p>
    <w:p w14:paraId="39F84F2A" w14:textId="77777777" w:rsidR="00771E16" w:rsidRPr="0047371B" w:rsidRDefault="00771E16" w:rsidP="00906778">
      <w:pPr>
        <w:pStyle w:val="Ttulo2"/>
        <w:jc w:val="center"/>
        <w:rPr>
          <w:rFonts w:ascii="Times New Roman" w:hAnsi="Times New Roman"/>
          <w:color w:val="auto"/>
          <w:sz w:val="24"/>
          <w:szCs w:val="24"/>
          <w:lang w:val="pt-BR"/>
        </w:rPr>
      </w:pPr>
    </w:p>
    <w:p w14:paraId="0601CC30" w14:textId="77777777" w:rsidR="00771E16" w:rsidRPr="0047371B" w:rsidRDefault="00771E16" w:rsidP="00906778">
      <w:pPr>
        <w:pStyle w:val="Ttulo2"/>
        <w:jc w:val="center"/>
        <w:rPr>
          <w:rFonts w:ascii="Times New Roman" w:hAnsi="Times New Roman"/>
          <w:color w:val="auto"/>
          <w:sz w:val="24"/>
          <w:szCs w:val="24"/>
          <w:lang w:val="pt-BR"/>
        </w:rPr>
      </w:pPr>
    </w:p>
    <w:p w14:paraId="0E02FD52" w14:textId="77777777" w:rsidR="00771E16" w:rsidRPr="0047371B" w:rsidRDefault="00771E16" w:rsidP="00906778">
      <w:pPr>
        <w:pStyle w:val="Ttulo2"/>
        <w:jc w:val="center"/>
        <w:rPr>
          <w:rFonts w:ascii="Times New Roman" w:hAnsi="Times New Roman"/>
          <w:color w:val="auto"/>
          <w:sz w:val="24"/>
          <w:szCs w:val="24"/>
          <w:lang w:val="pt-BR"/>
        </w:rPr>
      </w:pPr>
    </w:p>
    <w:p w14:paraId="23BCE8E4" w14:textId="77777777" w:rsidR="00771E16" w:rsidRPr="0047371B" w:rsidRDefault="00771E16" w:rsidP="00906778">
      <w:pPr>
        <w:pStyle w:val="Ttulo2"/>
        <w:jc w:val="center"/>
        <w:rPr>
          <w:rFonts w:ascii="Times New Roman" w:hAnsi="Times New Roman"/>
          <w:color w:val="auto"/>
          <w:sz w:val="24"/>
          <w:szCs w:val="24"/>
          <w:lang w:val="pt-BR"/>
        </w:rPr>
      </w:pPr>
    </w:p>
    <w:p w14:paraId="213F2BDA" w14:textId="77777777" w:rsidR="00771E16" w:rsidRPr="0047371B" w:rsidRDefault="00771E16" w:rsidP="00906778">
      <w:pPr>
        <w:pStyle w:val="Ttulo2"/>
        <w:jc w:val="center"/>
        <w:rPr>
          <w:rFonts w:ascii="Times New Roman" w:hAnsi="Times New Roman"/>
          <w:color w:val="auto"/>
          <w:sz w:val="24"/>
          <w:szCs w:val="24"/>
          <w:lang w:val="pt-BR"/>
        </w:rPr>
      </w:pPr>
    </w:p>
    <w:p w14:paraId="0F820671" w14:textId="77777777" w:rsidR="00771E16" w:rsidRPr="0047371B" w:rsidRDefault="00771E16" w:rsidP="00906778">
      <w:pPr>
        <w:pStyle w:val="Ttulo2"/>
        <w:jc w:val="center"/>
        <w:rPr>
          <w:rFonts w:ascii="Times New Roman" w:hAnsi="Times New Roman"/>
          <w:color w:val="auto"/>
          <w:sz w:val="24"/>
          <w:szCs w:val="24"/>
          <w:lang w:val="pt-BR"/>
        </w:rPr>
      </w:pPr>
    </w:p>
    <w:p w14:paraId="715D26AD" w14:textId="77777777" w:rsidR="001D0BB1" w:rsidRPr="0047371B" w:rsidRDefault="001D0BB1" w:rsidP="001D0BB1">
      <w:pPr>
        <w:rPr>
          <w:lang w:val="pt-BR"/>
        </w:rPr>
      </w:pPr>
    </w:p>
    <w:p w14:paraId="1DA1AA6B" w14:textId="77777777" w:rsidR="001D0BB1" w:rsidRPr="0047371B" w:rsidRDefault="001D0BB1" w:rsidP="001D0BB1">
      <w:pPr>
        <w:rPr>
          <w:lang w:val="pt-BR"/>
        </w:rPr>
      </w:pPr>
    </w:p>
    <w:p w14:paraId="5E13902E" w14:textId="77777777" w:rsidR="001D0BB1" w:rsidRPr="0047371B" w:rsidRDefault="001D0BB1" w:rsidP="001D0BB1">
      <w:pPr>
        <w:rPr>
          <w:lang w:val="pt-BR"/>
        </w:rPr>
      </w:pPr>
    </w:p>
    <w:p w14:paraId="2F8F0F3A" w14:textId="77777777" w:rsidR="001D0BB1" w:rsidRPr="0047371B" w:rsidRDefault="001D0BB1" w:rsidP="001D0BB1">
      <w:pPr>
        <w:rPr>
          <w:lang w:val="pt-BR"/>
        </w:rPr>
      </w:pPr>
    </w:p>
    <w:p w14:paraId="6536F647" w14:textId="77777777" w:rsidR="001D0BB1" w:rsidRPr="0047371B" w:rsidRDefault="001D0BB1" w:rsidP="00906778">
      <w:pPr>
        <w:pStyle w:val="Ttulo2"/>
        <w:jc w:val="center"/>
        <w:rPr>
          <w:rFonts w:ascii="Times New Roman" w:hAnsi="Times New Roman"/>
          <w:color w:val="auto"/>
          <w:sz w:val="24"/>
          <w:szCs w:val="24"/>
          <w:lang w:val="pt-BR"/>
        </w:rPr>
      </w:pPr>
      <w:bookmarkStart w:id="28" w:name="_Toc479254444"/>
    </w:p>
    <w:p w14:paraId="0892F749" w14:textId="77777777" w:rsidR="001D0BB1" w:rsidRPr="0047371B" w:rsidRDefault="001D0BB1" w:rsidP="00906778">
      <w:pPr>
        <w:pStyle w:val="Ttulo2"/>
        <w:jc w:val="center"/>
        <w:rPr>
          <w:rFonts w:ascii="Times New Roman" w:hAnsi="Times New Roman"/>
          <w:color w:val="auto"/>
          <w:sz w:val="24"/>
          <w:szCs w:val="24"/>
          <w:lang w:val="pt-BR"/>
        </w:rPr>
      </w:pPr>
    </w:p>
    <w:bookmarkEnd w:id="28"/>
    <w:p w14:paraId="19673F72" w14:textId="77777777" w:rsidR="00771E16" w:rsidRPr="0047371B" w:rsidRDefault="00771E16" w:rsidP="00CB1E36">
      <w:pPr>
        <w:pStyle w:val="Ttulo2"/>
        <w:rPr>
          <w:rFonts w:ascii="Times New Roman" w:hAnsi="Times New Roman"/>
          <w:color w:val="auto"/>
          <w:sz w:val="24"/>
          <w:szCs w:val="24"/>
          <w:lang w:val="pt-BR"/>
        </w:rPr>
      </w:pPr>
    </w:p>
    <w:p w14:paraId="28F9B75B" w14:textId="77777777" w:rsidR="00771E16" w:rsidRPr="0047371B" w:rsidRDefault="00771E16" w:rsidP="00906778">
      <w:pPr>
        <w:pStyle w:val="Ttulo2"/>
        <w:ind w:firstLine="567"/>
        <w:jc w:val="center"/>
        <w:rPr>
          <w:rFonts w:ascii="Times New Roman" w:hAnsi="Times New Roman"/>
          <w:color w:val="auto"/>
          <w:sz w:val="24"/>
          <w:szCs w:val="24"/>
          <w:lang w:val="pt-BR"/>
        </w:rPr>
      </w:pPr>
    </w:p>
    <w:p w14:paraId="19B33F9A" w14:textId="1B2D6E71" w:rsidR="004547A3" w:rsidRPr="0047371B" w:rsidRDefault="00CB1E36" w:rsidP="00906778">
      <w:pPr>
        <w:pStyle w:val="Ttulo2"/>
        <w:ind w:firstLine="567"/>
        <w:jc w:val="center"/>
        <w:rPr>
          <w:rFonts w:ascii="Times New Roman" w:hAnsi="Times New Roman"/>
          <w:b w:val="0"/>
          <w:color w:val="auto"/>
          <w:sz w:val="24"/>
          <w:szCs w:val="24"/>
          <w:lang w:val="pt-BR"/>
        </w:rPr>
      </w:pPr>
      <w:bookmarkStart w:id="29" w:name="_Toc483917197"/>
      <w:r w:rsidRPr="0047371B">
        <w:rPr>
          <w:rFonts w:ascii="Times New Roman" w:hAnsi="Times New Roman"/>
          <w:color w:val="auto"/>
          <w:sz w:val="24"/>
          <w:szCs w:val="24"/>
          <w:lang w:val="pt-BR"/>
        </w:rPr>
        <w:t>ANEXO II</w:t>
      </w:r>
      <w:r w:rsidR="004547A3" w:rsidRPr="0047371B">
        <w:rPr>
          <w:rFonts w:ascii="Times New Roman" w:hAnsi="Times New Roman"/>
          <w:color w:val="auto"/>
          <w:sz w:val="24"/>
          <w:szCs w:val="24"/>
          <w:lang w:val="pt-BR"/>
        </w:rPr>
        <w:t xml:space="preserve"> – ORDEM DE SERVIÇO</w:t>
      </w:r>
      <w:bookmarkEnd w:id="29"/>
    </w:p>
    <w:sectPr w:rsidR="004547A3" w:rsidRPr="0047371B" w:rsidSect="005E544E">
      <w:footerReference w:type="default" r:id="rId11"/>
      <w:pgSz w:w="11906" w:h="16838"/>
      <w:pgMar w:top="1417" w:right="1701" w:bottom="1417"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6EF5C" w14:textId="77777777" w:rsidR="000E2373" w:rsidRDefault="000E2373" w:rsidP="00163055">
      <w:r>
        <w:separator/>
      </w:r>
    </w:p>
  </w:endnote>
  <w:endnote w:type="continuationSeparator" w:id="0">
    <w:p w14:paraId="6AFD21C1" w14:textId="77777777" w:rsidR="000E2373" w:rsidRDefault="000E2373" w:rsidP="0016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F5329" w14:textId="30D4CCB7" w:rsidR="00700080" w:rsidRDefault="00700080">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9570"/>
      <w:docPartObj>
        <w:docPartGallery w:val="Page Numbers (Bottom of Page)"/>
        <w:docPartUnique/>
      </w:docPartObj>
    </w:sdtPr>
    <w:sdtEndPr/>
    <w:sdtContent>
      <w:p w14:paraId="366E90A2" w14:textId="46B41149" w:rsidR="005E544E" w:rsidRDefault="005E544E">
        <w:pPr>
          <w:pStyle w:val="Rodap"/>
          <w:jc w:val="right"/>
        </w:pPr>
        <w:r>
          <w:fldChar w:fldCharType="begin"/>
        </w:r>
        <w:r>
          <w:instrText>PAGE   \* MERGEFORMAT</w:instrText>
        </w:r>
        <w:r>
          <w:fldChar w:fldCharType="separate"/>
        </w:r>
        <w:r w:rsidR="0047371B" w:rsidRPr="0047371B">
          <w:rPr>
            <w:noProof/>
            <w:lang w:val="pt-BR"/>
          </w:rPr>
          <w:t>25</w:t>
        </w:r>
        <w:r>
          <w:fldChar w:fldCharType="end"/>
        </w:r>
      </w:p>
    </w:sdtContent>
  </w:sdt>
  <w:p w14:paraId="1359DEFB" w14:textId="031E2040" w:rsidR="00700080" w:rsidRPr="005E544E" w:rsidRDefault="00700080" w:rsidP="005E544E">
    <w:pPr>
      <w:pStyle w:val="Rodap"/>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57CC1" w14:textId="53888A08" w:rsidR="005E544E" w:rsidRDefault="005E544E">
    <w:pPr>
      <w:pStyle w:val="Rodap"/>
      <w:jc w:val="right"/>
    </w:pPr>
  </w:p>
  <w:p w14:paraId="1F1FC764" w14:textId="77777777" w:rsidR="005E544E" w:rsidRPr="005E544E" w:rsidRDefault="005E544E" w:rsidP="005E544E">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B3DAB" w14:textId="77777777" w:rsidR="000E2373" w:rsidRDefault="000E2373" w:rsidP="00163055">
      <w:r>
        <w:separator/>
      </w:r>
    </w:p>
  </w:footnote>
  <w:footnote w:type="continuationSeparator" w:id="0">
    <w:p w14:paraId="03E2E31C" w14:textId="77777777" w:rsidR="000E2373" w:rsidRDefault="000E2373" w:rsidP="0016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9F532" w14:textId="44941F3D" w:rsidR="00700080" w:rsidRDefault="00700080">
    <w:pPr>
      <w:pStyle w:val="Cabealho"/>
    </w:pPr>
    <w:r>
      <w:rPr>
        <w:noProof/>
        <w:lang w:val="pt-BR" w:eastAsia="pt-BR"/>
      </w:rPr>
      <w:drawing>
        <wp:anchor distT="0" distB="0" distL="114300" distR="114300" simplePos="0" relativeHeight="251659776" behindDoc="1" locked="0" layoutInCell="1" allowOverlap="1" wp14:anchorId="3F26B194" wp14:editId="22BFC8DC">
          <wp:simplePos x="0" y="0"/>
          <wp:positionH relativeFrom="column">
            <wp:posOffset>4749165</wp:posOffset>
          </wp:positionH>
          <wp:positionV relativeFrom="paragraph">
            <wp:posOffset>-635</wp:posOffset>
          </wp:positionV>
          <wp:extent cx="571500" cy="534035"/>
          <wp:effectExtent l="0" t="0" r="0" b="0"/>
          <wp:wrapThrough wrapText="bothSides">
            <wp:wrapPolygon edited="0">
              <wp:start x="0" y="0"/>
              <wp:lineTo x="0" y="20804"/>
              <wp:lineTo x="20880" y="20804"/>
              <wp:lineTo x="20880" y="0"/>
              <wp:lineTo x="0" y="0"/>
            </wp:wrapPolygon>
          </wp:wrapThrough>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7250942E" wp14:editId="5BCCE825">
          <wp:extent cx="1719072" cy="61364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38D7"/>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
    <w:nsid w:val="02A06E61"/>
    <w:multiLevelType w:val="multilevel"/>
    <w:tmpl w:val="AA226DE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1376F6"/>
    <w:multiLevelType w:val="multilevel"/>
    <w:tmpl w:val="0A4A29A0"/>
    <w:lvl w:ilvl="0">
      <w:start w:val="9"/>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
    <w:nsid w:val="0F8335AF"/>
    <w:multiLevelType w:val="hybridMultilevel"/>
    <w:tmpl w:val="06F08F62"/>
    <w:lvl w:ilvl="0" w:tplc="736EE84A">
      <w:start w:val="2"/>
      <w:numFmt w:val="decimal"/>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91505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7E2600"/>
    <w:multiLevelType w:val="hybridMultilevel"/>
    <w:tmpl w:val="A5AEAD9C"/>
    <w:lvl w:ilvl="0" w:tplc="072A456C">
      <w:start w:val="4"/>
      <w:numFmt w:val="bullet"/>
      <w:lvlText w:val="-"/>
      <w:lvlJc w:val="left"/>
      <w:pPr>
        <w:ind w:left="720" w:hanging="360"/>
      </w:pPr>
      <w:rPr>
        <w:rFonts w:ascii="Arial" w:eastAsia="Calibr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6515A0D"/>
    <w:multiLevelType w:val="hybridMultilevel"/>
    <w:tmpl w:val="4D4E34D0"/>
    <w:lvl w:ilvl="0" w:tplc="70980A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752802"/>
    <w:multiLevelType w:val="hybridMultilevel"/>
    <w:tmpl w:val="C9C2D2FE"/>
    <w:lvl w:ilvl="0" w:tplc="04160015">
      <w:start w:val="1"/>
      <w:numFmt w:val="upp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A293186"/>
    <w:multiLevelType w:val="multilevel"/>
    <w:tmpl w:val="5CC461A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2CFD1676"/>
    <w:multiLevelType w:val="hybridMultilevel"/>
    <w:tmpl w:val="DAC66E1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0">
    <w:nsid w:val="411A48E4"/>
    <w:multiLevelType w:val="multilevel"/>
    <w:tmpl w:val="0C848E8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197029D"/>
    <w:multiLevelType w:val="hybridMultilevel"/>
    <w:tmpl w:val="D2688E60"/>
    <w:lvl w:ilvl="0" w:tplc="886E6DAA">
      <w:start w:val="1"/>
      <w:numFmt w:val="bullet"/>
      <w:lvlText w:val="-"/>
      <w:lvlJc w:val="left"/>
      <w:pPr>
        <w:ind w:left="1287" w:hanging="360"/>
      </w:pPr>
      <w:rPr>
        <w:rFonts w:ascii="Verdana" w:eastAsia="Verdana" w:hAnsi="Verdana" w:hint="default"/>
        <w:spacing w:val="-3"/>
        <w:w w:val="100"/>
        <w:sz w:val="22"/>
        <w:szCs w:val="22"/>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2">
    <w:nsid w:val="588B1DB2"/>
    <w:multiLevelType w:val="hybridMultilevel"/>
    <w:tmpl w:val="4E0CAD66"/>
    <w:lvl w:ilvl="0" w:tplc="F224E1A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17B0020"/>
    <w:multiLevelType w:val="hybridMultilevel"/>
    <w:tmpl w:val="562C5D60"/>
    <w:lvl w:ilvl="0" w:tplc="886E6DAA">
      <w:start w:val="1"/>
      <w:numFmt w:val="bullet"/>
      <w:lvlText w:val="-"/>
      <w:lvlJc w:val="left"/>
      <w:pPr>
        <w:ind w:left="1428" w:hanging="360"/>
      </w:pPr>
      <w:rPr>
        <w:rFonts w:ascii="Verdana" w:eastAsia="Verdana" w:hAnsi="Verdana" w:hint="default"/>
        <w:spacing w:val="-3"/>
        <w:w w:val="100"/>
        <w:sz w:val="22"/>
        <w:szCs w:val="22"/>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nsid w:val="619B503F"/>
    <w:multiLevelType w:val="hybridMultilevel"/>
    <w:tmpl w:val="93EE757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nsid w:val="6569303F"/>
    <w:multiLevelType w:val="multilevel"/>
    <w:tmpl w:val="4C4A3C2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nsid w:val="66CB51A8"/>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7">
    <w:nsid w:val="6A9052C1"/>
    <w:multiLevelType w:val="multilevel"/>
    <w:tmpl w:val="146CF52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0"/>
  </w:num>
  <w:num w:numId="2">
    <w:abstractNumId w:val="5"/>
  </w:num>
  <w:num w:numId="3">
    <w:abstractNumId w:val="7"/>
  </w:num>
  <w:num w:numId="4">
    <w:abstractNumId w:val="13"/>
  </w:num>
  <w:num w:numId="5">
    <w:abstractNumId w:val="15"/>
  </w:num>
  <w:num w:numId="6">
    <w:abstractNumId w:val="6"/>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17"/>
  </w:num>
  <w:num w:numId="15">
    <w:abstractNumId w:val="14"/>
  </w:num>
  <w:num w:numId="16">
    <w:abstractNumId w:val="11"/>
  </w:num>
  <w:num w:numId="17">
    <w:abstractNumId w:val="10"/>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E01"/>
    <w:rsid w:val="0000078C"/>
    <w:rsid w:val="00000D64"/>
    <w:rsid w:val="00002626"/>
    <w:rsid w:val="00004C14"/>
    <w:rsid w:val="00005E01"/>
    <w:rsid w:val="000071C1"/>
    <w:rsid w:val="0001417A"/>
    <w:rsid w:val="00027CAC"/>
    <w:rsid w:val="00032B51"/>
    <w:rsid w:val="000359BF"/>
    <w:rsid w:val="00035C6E"/>
    <w:rsid w:val="0003766E"/>
    <w:rsid w:val="00042700"/>
    <w:rsid w:val="00047551"/>
    <w:rsid w:val="0006630D"/>
    <w:rsid w:val="00072914"/>
    <w:rsid w:val="0007341D"/>
    <w:rsid w:val="00081A46"/>
    <w:rsid w:val="0008506E"/>
    <w:rsid w:val="0008778C"/>
    <w:rsid w:val="00087F60"/>
    <w:rsid w:val="000A0942"/>
    <w:rsid w:val="000A73E8"/>
    <w:rsid w:val="000C12D8"/>
    <w:rsid w:val="000C1A84"/>
    <w:rsid w:val="000C5809"/>
    <w:rsid w:val="000C5F13"/>
    <w:rsid w:val="000C78B3"/>
    <w:rsid w:val="000D09E3"/>
    <w:rsid w:val="000D6D09"/>
    <w:rsid w:val="000D7E7F"/>
    <w:rsid w:val="000E2373"/>
    <w:rsid w:val="000E2F52"/>
    <w:rsid w:val="000F2AB8"/>
    <w:rsid w:val="001039A6"/>
    <w:rsid w:val="00106BDB"/>
    <w:rsid w:val="00110B5C"/>
    <w:rsid w:val="00110EB8"/>
    <w:rsid w:val="001146B6"/>
    <w:rsid w:val="00116285"/>
    <w:rsid w:val="001251FA"/>
    <w:rsid w:val="00125780"/>
    <w:rsid w:val="00125AA4"/>
    <w:rsid w:val="00132D93"/>
    <w:rsid w:val="0013551F"/>
    <w:rsid w:val="001415F0"/>
    <w:rsid w:val="00143C55"/>
    <w:rsid w:val="00146B96"/>
    <w:rsid w:val="001501B4"/>
    <w:rsid w:val="00157E15"/>
    <w:rsid w:val="001600D8"/>
    <w:rsid w:val="00163055"/>
    <w:rsid w:val="0016697C"/>
    <w:rsid w:val="001850D9"/>
    <w:rsid w:val="001A0103"/>
    <w:rsid w:val="001A0738"/>
    <w:rsid w:val="001A2A83"/>
    <w:rsid w:val="001A31BC"/>
    <w:rsid w:val="001A7FAF"/>
    <w:rsid w:val="001B1EF9"/>
    <w:rsid w:val="001C0C69"/>
    <w:rsid w:val="001C1EE7"/>
    <w:rsid w:val="001D0BB1"/>
    <w:rsid w:val="001D5277"/>
    <w:rsid w:val="001D71F6"/>
    <w:rsid w:val="001E66F6"/>
    <w:rsid w:val="0020407F"/>
    <w:rsid w:val="00206FA6"/>
    <w:rsid w:val="002140FF"/>
    <w:rsid w:val="00230FC7"/>
    <w:rsid w:val="002477CA"/>
    <w:rsid w:val="00247DAF"/>
    <w:rsid w:val="00251D00"/>
    <w:rsid w:val="002523D2"/>
    <w:rsid w:val="00256529"/>
    <w:rsid w:val="00256870"/>
    <w:rsid w:val="00261BCA"/>
    <w:rsid w:val="00270310"/>
    <w:rsid w:val="00283F30"/>
    <w:rsid w:val="002870DB"/>
    <w:rsid w:val="002975A0"/>
    <w:rsid w:val="00297E2A"/>
    <w:rsid w:val="002A0C93"/>
    <w:rsid w:val="002A489C"/>
    <w:rsid w:val="002A6F10"/>
    <w:rsid w:val="002A7568"/>
    <w:rsid w:val="002B5720"/>
    <w:rsid w:val="002B5E27"/>
    <w:rsid w:val="002B67D6"/>
    <w:rsid w:val="002C1A39"/>
    <w:rsid w:val="002D0CDB"/>
    <w:rsid w:val="002D2A77"/>
    <w:rsid w:val="002D40AB"/>
    <w:rsid w:val="002D49CC"/>
    <w:rsid w:val="002E0EDB"/>
    <w:rsid w:val="002F0791"/>
    <w:rsid w:val="002F3D51"/>
    <w:rsid w:val="002F47E8"/>
    <w:rsid w:val="002F49BE"/>
    <w:rsid w:val="002F70A6"/>
    <w:rsid w:val="003015F3"/>
    <w:rsid w:val="00323A5B"/>
    <w:rsid w:val="00324522"/>
    <w:rsid w:val="003318E7"/>
    <w:rsid w:val="00333995"/>
    <w:rsid w:val="00345C46"/>
    <w:rsid w:val="00361B21"/>
    <w:rsid w:val="00363F5F"/>
    <w:rsid w:val="003662AA"/>
    <w:rsid w:val="00374F3D"/>
    <w:rsid w:val="00390A3C"/>
    <w:rsid w:val="0039263C"/>
    <w:rsid w:val="00392FCC"/>
    <w:rsid w:val="003A11CE"/>
    <w:rsid w:val="003A41BE"/>
    <w:rsid w:val="003A5926"/>
    <w:rsid w:val="003A7303"/>
    <w:rsid w:val="003B2C3D"/>
    <w:rsid w:val="003B4CDA"/>
    <w:rsid w:val="003B63B2"/>
    <w:rsid w:val="003C1848"/>
    <w:rsid w:val="003C5BCD"/>
    <w:rsid w:val="003C63AF"/>
    <w:rsid w:val="003F4230"/>
    <w:rsid w:val="00400B0A"/>
    <w:rsid w:val="004044B0"/>
    <w:rsid w:val="004048D1"/>
    <w:rsid w:val="00407A80"/>
    <w:rsid w:val="00421AA7"/>
    <w:rsid w:val="0042764E"/>
    <w:rsid w:val="004422BF"/>
    <w:rsid w:val="00442377"/>
    <w:rsid w:val="00442545"/>
    <w:rsid w:val="00445C41"/>
    <w:rsid w:val="004547A3"/>
    <w:rsid w:val="00456E40"/>
    <w:rsid w:val="00467AAE"/>
    <w:rsid w:val="00470D77"/>
    <w:rsid w:val="0047371B"/>
    <w:rsid w:val="00480318"/>
    <w:rsid w:val="004858CC"/>
    <w:rsid w:val="0049347E"/>
    <w:rsid w:val="004B541B"/>
    <w:rsid w:val="004C0A82"/>
    <w:rsid w:val="004F5147"/>
    <w:rsid w:val="005020A3"/>
    <w:rsid w:val="00505E88"/>
    <w:rsid w:val="00507573"/>
    <w:rsid w:val="0051436A"/>
    <w:rsid w:val="00517D45"/>
    <w:rsid w:val="00525EC2"/>
    <w:rsid w:val="00532F4B"/>
    <w:rsid w:val="00534089"/>
    <w:rsid w:val="005452F8"/>
    <w:rsid w:val="0055102D"/>
    <w:rsid w:val="00556419"/>
    <w:rsid w:val="00556A3B"/>
    <w:rsid w:val="00571F83"/>
    <w:rsid w:val="005740FC"/>
    <w:rsid w:val="005751D5"/>
    <w:rsid w:val="00581B4F"/>
    <w:rsid w:val="00591622"/>
    <w:rsid w:val="005920BE"/>
    <w:rsid w:val="00594E18"/>
    <w:rsid w:val="00596081"/>
    <w:rsid w:val="005A4DF1"/>
    <w:rsid w:val="005C37FF"/>
    <w:rsid w:val="005D18BD"/>
    <w:rsid w:val="005D3032"/>
    <w:rsid w:val="005E4069"/>
    <w:rsid w:val="005E544E"/>
    <w:rsid w:val="005E736B"/>
    <w:rsid w:val="00600FD2"/>
    <w:rsid w:val="0060376B"/>
    <w:rsid w:val="00604B08"/>
    <w:rsid w:val="00605414"/>
    <w:rsid w:val="00606B67"/>
    <w:rsid w:val="00610180"/>
    <w:rsid w:val="00614445"/>
    <w:rsid w:val="0062789D"/>
    <w:rsid w:val="006352B4"/>
    <w:rsid w:val="006364FD"/>
    <w:rsid w:val="006447F2"/>
    <w:rsid w:val="00645091"/>
    <w:rsid w:val="0068581D"/>
    <w:rsid w:val="00687A9E"/>
    <w:rsid w:val="0069204B"/>
    <w:rsid w:val="00696D21"/>
    <w:rsid w:val="006C09D5"/>
    <w:rsid w:val="006D0538"/>
    <w:rsid w:val="006D05AA"/>
    <w:rsid w:val="006D265F"/>
    <w:rsid w:val="006D5412"/>
    <w:rsid w:val="006E104B"/>
    <w:rsid w:val="006E5D40"/>
    <w:rsid w:val="006F15DD"/>
    <w:rsid w:val="006F6266"/>
    <w:rsid w:val="00700080"/>
    <w:rsid w:val="0070136D"/>
    <w:rsid w:val="00701DFD"/>
    <w:rsid w:val="00713E22"/>
    <w:rsid w:val="00717187"/>
    <w:rsid w:val="00730383"/>
    <w:rsid w:val="00736AB5"/>
    <w:rsid w:val="0074740C"/>
    <w:rsid w:val="00762B99"/>
    <w:rsid w:val="00765079"/>
    <w:rsid w:val="00766C94"/>
    <w:rsid w:val="0076723D"/>
    <w:rsid w:val="00770E63"/>
    <w:rsid w:val="00771E16"/>
    <w:rsid w:val="0077460A"/>
    <w:rsid w:val="007753BD"/>
    <w:rsid w:val="00784DEB"/>
    <w:rsid w:val="00791BC3"/>
    <w:rsid w:val="007B230A"/>
    <w:rsid w:val="007B73CD"/>
    <w:rsid w:val="007C6BD8"/>
    <w:rsid w:val="007D4DB3"/>
    <w:rsid w:val="007E0B17"/>
    <w:rsid w:val="007E1827"/>
    <w:rsid w:val="007E45DA"/>
    <w:rsid w:val="007F2D05"/>
    <w:rsid w:val="007F30A0"/>
    <w:rsid w:val="007F508C"/>
    <w:rsid w:val="007F61BD"/>
    <w:rsid w:val="007F6DF2"/>
    <w:rsid w:val="007F7906"/>
    <w:rsid w:val="0082088F"/>
    <w:rsid w:val="00827085"/>
    <w:rsid w:val="00832224"/>
    <w:rsid w:val="008368B6"/>
    <w:rsid w:val="00842D8C"/>
    <w:rsid w:val="008601EA"/>
    <w:rsid w:val="00860D38"/>
    <w:rsid w:val="00860FBA"/>
    <w:rsid w:val="00872A22"/>
    <w:rsid w:val="0088430F"/>
    <w:rsid w:val="008965C0"/>
    <w:rsid w:val="008A6E32"/>
    <w:rsid w:val="008B2432"/>
    <w:rsid w:val="008B28E0"/>
    <w:rsid w:val="008B4CA2"/>
    <w:rsid w:val="008C14BE"/>
    <w:rsid w:val="008C1F0B"/>
    <w:rsid w:val="008D4AB3"/>
    <w:rsid w:val="008D5FDA"/>
    <w:rsid w:val="008E6901"/>
    <w:rsid w:val="008E7485"/>
    <w:rsid w:val="008E75D0"/>
    <w:rsid w:val="00906778"/>
    <w:rsid w:val="00906EE9"/>
    <w:rsid w:val="0091313C"/>
    <w:rsid w:val="009161CC"/>
    <w:rsid w:val="0092325D"/>
    <w:rsid w:val="00923573"/>
    <w:rsid w:val="00925776"/>
    <w:rsid w:val="00934F9A"/>
    <w:rsid w:val="00957AB0"/>
    <w:rsid w:val="009600FA"/>
    <w:rsid w:val="009610DB"/>
    <w:rsid w:val="00970A10"/>
    <w:rsid w:val="0097334B"/>
    <w:rsid w:val="0097417F"/>
    <w:rsid w:val="00976E55"/>
    <w:rsid w:val="009848CF"/>
    <w:rsid w:val="00985347"/>
    <w:rsid w:val="00987D88"/>
    <w:rsid w:val="0099278F"/>
    <w:rsid w:val="00993FCF"/>
    <w:rsid w:val="00996A8F"/>
    <w:rsid w:val="00997A4D"/>
    <w:rsid w:val="00997FD4"/>
    <w:rsid w:val="009B1C0F"/>
    <w:rsid w:val="009B21EE"/>
    <w:rsid w:val="009C28EF"/>
    <w:rsid w:val="009C6906"/>
    <w:rsid w:val="009D122D"/>
    <w:rsid w:val="009D22DF"/>
    <w:rsid w:val="009E1E60"/>
    <w:rsid w:val="009F3C1D"/>
    <w:rsid w:val="00A13604"/>
    <w:rsid w:val="00A13800"/>
    <w:rsid w:val="00A23D57"/>
    <w:rsid w:val="00A2478B"/>
    <w:rsid w:val="00A31782"/>
    <w:rsid w:val="00A332A2"/>
    <w:rsid w:val="00A36C22"/>
    <w:rsid w:val="00A37CC3"/>
    <w:rsid w:val="00A4236A"/>
    <w:rsid w:val="00A55C74"/>
    <w:rsid w:val="00A6294F"/>
    <w:rsid w:val="00A66F46"/>
    <w:rsid w:val="00A83A86"/>
    <w:rsid w:val="00A860D7"/>
    <w:rsid w:val="00A90689"/>
    <w:rsid w:val="00A96340"/>
    <w:rsid w:val="00AA02C1"/>
    <w:rsid w:val="00AB44CB"/>
    <w:rsid w:val="00AD0FC1"/>
    <w:rsid w:val="00AD1641"/>
    <w:rsid w:val="00AE139A"/>
    <w:rsid w:val="00AE7197"/>
    <w:rsid w:val="00AF147C"/>
    <w:rsid w:val="00AF39C9"/>
    <w:rsid w:val="00AF56B1"/>
    <w:rsid w:val="00AF6B5A"/>
    <w:rsid w:val="00AF7A98"/>
    <w:rsid w:val="00B0147F"/>
    <w:rsid w:val="00B12C9C"/>
    <w:rsid w:val="00B25EB0"/>
    <w:rsid w:val="00B31DBC"/>
    <w:rsid w:val="00B3241B"/>
    <w:rsid w:val="00B3392F"/>
    <w:rsid w:val="00B34449"/>
    <w:rsid w:val="00B437BF"/>
    <w:rsid w:val="00B44DD5"/>
    <w:rsid w:val="00B4714F"/>
    <w:rsid w:val="00B516CF"/>
    <w:rsid w:val="00B53715"/>
    <w:rsid w:val="00B53D13"/>
    <w:rsid w:val="00B53E8C"/>
    <w:rsid w:val="00B71E7F"/>
    <w:rsid w:val="00B860C5"/>
    <w:rsid w:val="00B864DB"/>
    <w:rsid w:val="00B92319"/>
    <w:rsid w:val="00B942D8"/>
    <w:rsid w:val="00B95523"/>
    <w:rsid w:val="00BA7BC4"/>
    <w:rsid w:val="00BB0346"/>
    <w:rsid w:val="00BD3CA3"/>
    <w:rsid w:val="00BE0949"/>
    <w:rsid w:val="00BE6C86"/>
    <w:rsid w:val="00BF38D2"/>
    <w:rsid w:val="00BF3C71"/>
    <w:rsid w:val="00BF4AEB"/>
    <w:rsid w:val="00C03B71"/>
    <w:rsid w:val="00C0442E"/>
    <w:rsid w:val="00C071D4"/>
    <w:rsid w:val="00C1138E"/>
    <w:rsid w:val="00C30022"/>
    <w:rsid w:val="00C31BEE"/>
    <w:rsid w:val="00C35713"/>
    <w:rsid w:val="00C35D82"/>
    <w:rsid w:val="00C445A1"/>
    <w:rsid w:val="00C44743"/>
    <w:rsid w:val="00C453C7"/>
    <w:rsid w:val="00C55285"/>
    <w:rsid w:val="00C60A7C"/>
    <w:rsid w:val="00C621A0"/>
    <w:rsid w:val="00C8168B"/>
    <w:rsid w:val="00C81808"/>
    <w:rsid w:val="00C87147"/>
    <w:rsid w:val="00C927C8"/>
    <w:rsid w:val="00CA2482"/>
    <w:rsid w:val="00CB0D10"/>
    <w:rsid w:val="00CB1E36"/>
    <w:rsid w:val="00CC42C4"/>
    <w:rsid w:val="00CC5C15"/>
    <w:rsid w:val="00CC71CF"/>
    <w:rsid w:val="00CD26A3"/>
    <w:rsid w:val="00CD4C2C"/>
    <w:rsid w:val="00CD678D"/>
    <w:rsid w:val="00CD6B6B"/>
    <w:rsid w:val="00CD7895"/>
    <w:rsid w:val="00CF33B3"/>
    <w:rsid w:val="00CF726B"/>
    <w:rsid w:val="00D07B8B"/>
    <w:rsid w:val="00D13554"/>
    <w:rsid w:val="00D146D2"/>
    <w:rsid w:val="00D15177"/>
    <w:rsid w:val="00D270FB"/>
    <w:rsid w:val="00D3265A"/>
    <w:rsid w:val="00D33021"/>
    <w:rsid w:val="00D347FB"/>
    <w:rsid w:val="00D36B3D"/>
    <w:rsid w:val="00D41821"/>
    <w:rsid w:val="00D4247B"/>
    <w:rsid w:val="00D434E5"/>
    <w:rsid w:val="00D44A1B"/>
    <w:rsid w:val="00D4606C"/>
    <w:rsid w:val="00D51BF1"/>
    <w:rsid w:val="00D528A1"/>
    <w:rsid w:val="00D53CA9"/>
    <w:rsid w:val="00D608EB"/>
    <w:rsid w:val="00D67061"/>
    <w:rsid w:val="00D677D1"/>
    <w:rsid w:val="00D702C9"/>
    <w:rsid w:val="00D71F87"/>
    <w:rsid w:val="00D816D2"/>
    <w:rsid w:val="00D8498D"/>
    <w:rsid w:val="00D9192A"/>
    <w:rsid w:val="00DA1C1D"/>
    <w:rsid w:val="00DA2AF3"/>
    <w:rsid w:val="00DC0362"/>
    <w:rsid w:val="00DC0F83"/>
    <w:rsid w:val="00DC3F01"/>
    <w:rsid w:val="00DC4BE2"/>
    <w:rsid w:val="00DC775E"/>
    <w:rsid w:val="00DD0886"/>
    <w:rsid w:val="00DD7137"/>
    <w:rsid w:val="00DD79A6"/>
    <w:rsid w:val="00DE5288"/>
    <w:rsid w:val="00DF66B9"/>
    <w:rsid w:val="00DF77B0"/>
    <w:rsid w:val="00E06E5A"/>
    <w:rsid w:val="00E23ECF"/>
    <w:rsid w:val="00E3265A"/>
    <w:rsid w:val="00E361F7"/>
    <w:rsid w:val="00E37660"/>
    <w:rsid w:val="00E5044E"/>
    <w:rsid w:val="00E62DA9"/>
    <w:rsid w:val="00E65BF5"/>
    <w:rsid w:val="00E67DB8"/>
    <w:rsid w:val="00E70DC3"/>
    <w:rsid w:val="00E73150"/>
    <w:rsid w:val="00E80BE7"/>
    <w:rsid w:val="00E835CC"/>
    <w:rsid w:val="00E84C36"/>
    <w:rsid w:val="00E859A7"/>
    <w:rsid w:val="00E86952"/>
    <w:rsid w:val="00E87C23"/>
    <w:rsid w:val="00E9489B"/>
    <w:rsid w:val="00EA034F"/>
    <w:rsid w:val="00EA1681"/>
    <w:rsid w:val="00EA42A5"/>
    <w:rsid w:val="00EA730D"/>
    <w:rsid w:val="00EB255D"/>
    <w:rsid w:val="00EB359A"/>
    <w:rsid w:val="00EC1849"/>
    <w:rsid w:val="00EC73FB"/>
    <w:rsid w:val="00ED0372"/>
    <w:rsid w:val="00ED3872"/>
    <w:rsid w:val="00ED5DDE"/>
    <w:rsid w:val="00EE1DD1"/>
    <w:rsid w:val="00F012E8"/>
    <w:rsid w:val="00F01321"/>
    <w:rsid w:val="00F04C7A"/>
    <w:rsid w:val="00F11E59"/>
    <w:rsid w:val="00F12D21"/>
    <w:rsid w:val="00F15127"/>
    <w:rsid w:val="00F26174"/>
    <w:rsid w:val="00F32286"/>
    <w:rsid w:val="00F37370"/>
    <w:rsid w:val="00F41FA9"/>
    <w:rsid w:val="00F474D1"/>
    <w:rsid w:val="00F54950"/>
    <w:rsid w:val="00F56B5E"/>
    <w:rsid w:val="00F609E9"/>
    <w:rsid w:val="00F769A9"/>
    <w:rsid w:val="00F82AFC"/>
    <w:rsid w:val="00F85FDD"/>
    <w:rsid w:val="00F8775F"/>
    <w:rsid w:val="00F93CED"/>
    <w:rsid w:val="00F95D1B"/>
    <w:rsid w:val="00F9785E"/>
    <w:rsid w:val="00FC1EF1"/>
    <w:rsid w:val="00FC40A9"/>
    <w:rsid w:val="00FC483A"/>
    <w:rsid w:val="00FE1566"/>
    <w:rsid w:val="00FE47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1CFEF6"/>
  <w15:docId w15:val="{694D7A4E-3CEE-46FF-B51E-92ABCCB08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5E01"/>
    <w:pPr>
      <w:widowControl w:val="0"/>
    </w:pPr>
    <w:rPr>
      <w:sz w:val="22"/>
      <w:szCs w:val="22"/>
      <w:lang w:val="en-US" w:eastAsia="en-US"/>
    </w:rPr>
  </w:style>
  <w:style w:type="paragraph" w:styleId="Ttulo1">
    <w:name w:val="heading 1"/>
    <w:basedOn w:val="Normal"/>
    <w:link w:val="Ttulo1Char"/>
    <w:uiPriority w:val="1"/>
    <w:qFormat/>
    <w:rsid w:val="00005E01"/>
    <w:pPr>
      <w:ind w:left="101"/>
      <w:outlineLvl w:val="0"/>
    </w:pPr>
    <w:rPr>
      <w:rFonts w:ascii="Verdana" w:eastAsia="Verdana" w:hAnsi="Verdana"/>
      <w:b/>
      <w:bCs/>
    </w:rPr>
  </w:style>
  <w:style w:type="paragraph" w:styleId="Ttulo2">
    <w:name w:val="heading 2"/>
    <w:basedOn w:val="Normal"/>
    <w:next w:val="Normal"/>
    <w:link w:val="Ttulo2Char"/>
    <w:uiPriority w:val="9"/>
    <w:unhideWhenUsed/>
    <w:qFormat/>
    <w:rsid w:val="0077460A"/>
    <w:pPr>
      <w:keepNext/>
      <w:keepLines/>
      <w:spacing w:before="200"/>
      <w:outlineLvl w:val="1"/>
    </w:pPr>
    <w:rPr>
      <w:rFonts w:ascii="Cambria" w:eastAsia="Times New Roman" w:hAnsi="Cambria"/>
      <w:b/>
      <w:bCs/>
      <w:color w:val="4F81BD"/>
      <w:sz w:val="26"/>
      <w:szCs w:val="26"/>
    </w:rPr>
  </w:style>
  <w:style w:type="paragraph" w:styleId="Ttulo8">
    <w:name w:val="heading 8"/>
    <w:basedOn w:val="Normal"/>
    <w:next w:val="Normal"/>
    <w:link w:val="Ttulo8Char"/>
    <w:uiPriority w:val="9"/>
    <w:semiHidden/>
    <w:unhideWhenUsed/>
    <w:qFormat/>
    <w:rsid w:val="006E5D40"/>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005E01"/>
    <w:rPr>
      <w:rFonts w:ascii="Verdana" w:eastAsia="Verdana" w:hAnsi="Verdana" w:cs="Times New Roman"/>
      <w:b/>
      <w:bCs/>
      <w:lang w:val="en-US"/>
    </w:rPr>
  </w:style>
  <w:style w:type="paragraph" w:styleId="Cabealho">
    <w:name w:val="header"/>
    <w:aliases w:val="Cabeçalho superior,Heading 1a"/>
    <w:basedOn w:val="Normal"/>
    <w:link w:val="CabealhoChar"/>
    <w:unhideWhenUsed/>
    <w:rsid w:val="00005E01"/>
    <w:pPr>
      <w:tabs>
        <w:tab w:val="center" w:pos="4252"/>
        <w:tab w:val="right" w:pos="8504"/>
      </w:tabs>
    </w:pPr>
  </w:style>
  <w:style w:type="character" w:customStyle="1" w:styleId="CabealhoChar">
    <w:name w:val="Cabeçalho Char"/>
    <w:aliases w:val="Cabeçalho superior Char,Heading 1a Char"/>
    <w:link w:val="Cabealho"/>
    <w:rsid w:val="00005E01"/>
    <w:rPr>
      <w:lang w:val="en-US"/>
    </w:rPr>
  </w:style>
  <w:style w:type="paragraph" w:styleId="Rodap">
    <w:name w:val="footer"/>
    <w:basedOn w:val="Normal"/>
    <w:link w:val="RodapChar"/>
    <w:uiPriority w:val="99"/>
    <w:unhideWhenUsed/>
    <w:rsid w:val="00005E01"/>
    <w:pPr>
      <w:tabs>
        <w:tab w:val="center" w:pos="4252"/>
        <w:tab w:val="right" w:pos="8504"/>
      </w:tabs>
    </w:pPr>
  </w:style>
  <w:style w:type="character" w:customStyle="1" w:styleId="RodapChar">
    <w:name w:val="Rodapé Char"/>
    <w:link w:val="Rodap"/>
    <w:uiPriority w:val="99"/>
    <w:rsid w:val="00005E01"/>
    <w:rPr>
      <w:lang w:val="en-US"/>
    </w:rPr>
  </w:style>
  <w:style w:type="paragraph" w:styleId="Corpodetexto">
    <w:name w:val="Body Text"/>
    <w:basedOn w:val="Normal"/>
    <w:link w:val="CorpodetextoChar"/>
    <w:uiPriority w:val="1"/>
    <w:unhideWhenUsed/>
    <w:qFormat/>
    <w:rsid w:val="00005E01"/>
    <w:pPr>
      <w:ind w:left="102"/>
    </w:pPr>
    <w:rPr>
      <w:rFonts w:ascii="Verdana" w:eastAsia="Verdana" w:hAnsi="Verdana"/>
    </w:rPr>
  </w:style>
  <w:style w:type="character" w:customStyle="1" w:styleId="CorpodetextoChar">
    <w:name w:val="Corpo de texto Char"/>
    <w:link w:val="Corpodetexto"/>
    <w:uiPriority w:val="1"/>
    <w:rsid w:val="00005E01"/>
    <w:rPr>
      <w:rFonts w:ascii="Verdana" w:eastAsia="Verdana" w:hAnsi="Verdana"/>
      <w:lang w:val="en-US"/>
    </w:rPr>
  </w:style>
  <w:style w:type="paragraph" w:styleId="Textodebalo">
    <w:name w:val="Balloon Text"/>
    <w:basedOn w:val="Normal"/>
    <w:link w:val="TextodebaloChar"/>
    <w:uiPriority w:val="99"/>
    <w:semiHidden/>
    <w:unhideWhenUsed/>
    <w:rsid w:val="00005E01"/>
    <w:rPr>
      <w:rFonts w:ascii="Tahoma" w:hAnsi="Tahoma" w:cs="Tahoma"/>
      <w:sz w:val="16"/>
      <w:szCs w:val="16"/>
    </w:rPr>
  </w:style>
  <w:style w:type="character" w:customStyle="1" w:styleId="TextodebaloChar">
    <w:name w:val="Texto de balão Char"/>
    <w:link w:val="Textodebalo"/>
    <w:uiPriority w:val="99"/>
    <w:semiHidden/>
    <w:rsid w:val="00005E01"/>
    <w:rPr>
      <w:rFonts w:ascii="Tahoma" w:hAnsi="Tahoma" w:cs="Tahoma"/>
      <w:sz w:val="16"/>
      <w:szCs w:val="16"/>
      <w:lang w:val="en-US"/>
    </w:rPr>
  </w:style>
  <w:style w:type="paragraph" w:styleId="PargrafodaLista">
    <w:name w:val="List Paragraph"/>
    <w:basedOn w:val="Normal"/>
    <w:uiPriority w:val="34"/>
    <w:qFormat/>
    <w:rsid w:val="00005E01"/>
  </w:style>
  <w:style w:type="paragraph" w:customStyle="1" w:styleId="TableParagraph">
    <w:name w:val="Table Paragraph"/>
    <w:basedOn w:val="Normal"/>
    <w:uiPriority w:val="1"/>
    <w:qFormat/>
    <w:rsid w:val="00005E01"/>
  </w:style>
  <w:style w:type="table" w:customStyle="1" w:styleId="TableNormal">
    <w:name w:val="Table Normal"/>
    <w:uiPriority w:val="2"/>
    <w:semiHidden/>
    <w:qFormat/>
    <w:rsid w:val="00005E01"/>
    <w:pPr>
      <w:widowControl w:val="0"/>
    </w:pPr>
    <w:rPr>
      <w:sz w:val="22"/>
      <w:szCs w:val="22"/>
      <w:lang w:val="en-US" w:eastAsia="en-US"/>
    </w:rPr>
    <w:tblPr>
      <w:tblCellMar>
        <w:top w:w="0" w:type="dxa"/>
        <w:left w:w="0" w:type="dxa"/>
        <w:bottom w:w="0" w:type="dxa"/>
        <w:right w:w="0" w:type="dxa"/>
      </w:tblCellMar>
    </w:tblPr>
  </w:style>
  <w:style w:type="table" w:styleId="Tabelacomgrade">
    <w:name w:val="Table Grid"/>
    <w:basedOn w:val="Tabelanormal"/>
    <w:uiPriority w:val="59"/>
    <w:rsid w:val="00005E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E66F6"/>
    <w:rPr>
      <w:color w:val="0000FF"/>
      <w:u w:val="single"/>
    </w:rPr>
  </w:style>
  <w:style w:type="character" w:styleId="HiperlinkVisitado">
    <w:name w:val="FollowedHyperlink"/>
    <w:uiPriority w:val="99"/>
    <w:semiHidden/>
    <w:unhideWhenUsed/>
    <w:rsid w:val="001E66F6"/>
    <w:rPr>
      <w:color w:val="800080"/>
      <w:u w:val="single"/>
    </w:rPr>
  </w:style>
  <w:style w:type="paragraph" w:customStyle="1" w:styleId="xl63">
    <w:name w:val="xl63"/>
    <w:basedOn w:val="Normal"/>
    <w:rsid w:val="001E66F6"/>
    <w:pPr>
      <w:widowControl/>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pPr>
    <w:rPr>
      <w:rFonts w:ascii="Times New Roman" w:eastAsia="Times New Roman" w:hAnsi="Times New Roman"/>
      <w:sz w:val="24"/>
      <w:szCs w:val="24"/>
      <w:lang w:val="pt-BR" w:eastAsia="pt-BR"/>
    </w:rPr>
  </w:style>
  <w:style w:type="paragraph" w:customStyle="1" w:styleId="xl64">
    <w:name w:val="xl64"/>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5">
    <w:name w:val="xl65"/>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6">
    <w:name w:val="xl66"/>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7">
    <w:name w:val="xl67"/>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8">
    <w:name w:val="xl68"/>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69">
    <w:name w:val="xl69"/>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0">
    <w:name w:val="xl70"/>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1">
    <w:name w:val="xl71"/>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Default">
    <w:name w:val="Default"/>
    <w:basedOn w:val="Normal"/>
    <w:rsid w:val="00C445A1"/>
    <w:pPr>
      <w:widowControl/>
      <w:autoSpaceDE w:val="0"/>
      <w:autoSpaceDN w:val="0"/>
    </w:pPr>
    <w:rPr>
      <w:rFonts w:ascii="Times New Roman" w:hAnsi="Times New Roman"/>
      <w:color w:val="000000"/>
      <w:sz w:val="24"/>
      <w:szCs w:val="24"/>
      <w:lang w:val="pt-BR" w:eastAsia="pt-BR"/>
    </w:rPr>
  </w:style>
  <w:style w:type="character" w:customStyle="1" w:styleId="Ttulo2Char">
    <w:name w:val="Título 2 Char"/>
    <w:link w:val="Ttulo2"/>
    <w:uiPriority w:val="9"/>
    <w:rsid w:val="0077460A"/>
    <w:rPr>
      <w:rFonts w:ascii="Cambria" w:eastAsia="Times New Roman" w:hAnsi="Cambria" w:cs="Times New Roman"/>
      <w:b/>
      <w:bCs/>
      <w:color w:val="4F81BD"/>
      <w:sz w:val="26"/>
      <w:szCs w:val="26"/>
      <w:lang w:val="en-US"/>
    </w:rPr>
  </w:style>
  <w:style w:type="character" w:customStyle="1" w:styleId="Ttulo8Char">
    <w:name w:val="Título 8 Char"/>
    <w:link w:val="Ttulo8"/>
    <w:uiPriority w:val="9"/>
    <w:semiHidden/>
    <w:rsid w:val="006E5D40"/>
    <w:rPr>
      <w:rFonts w:ascii="Cambria" w:eastAsia="Times New Roman" w:hAnsi="Cambria" w:cs="Times New Roman"/>
      <w:color w:val="404040"/>
      <w:sz w:val="20"/>
      <w:szCs w:val="20"/>
      <w:lang w:val="en-US"/>
    </w:rPr>
  </w:style>
  <w:style w:type="character" w:customStyle="1" w:styleId="CabealhoChar1">
    <w:name w:val="Cabeçalho Char1"/>
    <w:aliases w:val="Cabeçalho superior Char1,Heading 1a Char1"/>
    <w:basedOn w:val="Fontepargpadro"/>
    <w:semiHidden/>
    <w:rsid w:val="00717187"/>
    <w:rPr>
      <w:rFonts w:asciiTheme="minorHAnsi" w:eastAsiaTheme="minorHAnsi" w:hAnsiTheme="minorHAnsi" w:cstheme="minorBidi"/>
      <w:sz w:val="22"/>
      <w:szCs w:val="22"/>
      <w:lang w:val="en-US" w:eastAsia="en-US"/>
    </w:rPr>
  </w:style>
  <w:style w:type="character" w:styleId="Refdecomentrio">
    <w:name w:val="annotation reference"/>
    <w:basedOn w:val="Fontepargpadro"/>
    <w:uiPriority w:val="99"/>
    <w:semiHidden/>
    <w:unhideWhenUsed/>
    <w:rsid w:val="007E45DA"/>
    <w:rPr>
      <w:sz w:val="16"/>
      <w:szCs w:val="16"/>
    </w:rPr>
  </w:style>
  <w:style w:type="paragraph" w:styleId="Textodecomentrio">
    <w:name w:val="annotation text"/>
    <w:basedOn w:val="Normal"/>
    <w:link w:val="TextodecomentrioChar"/>
    <w:uiPriority w:val="99"/>
    <w:semiHidden/>
    <w:unhideWhenUsed/>
    <w:rsid w:val="007E45DA"/>
    <w:rPr>
      <w:sz w:val="20"/>
      <w:szCs w:val="20"/>
    </w:rPr>
  </w:style>
  <w:style w:type="character" w:customStyle="1" w:styleId="TextodecomentrioChar">
    <w:name w:val="Texto de comentário Char"/>
    <w:basedOn w:val="Fontepargpadro"/>
    <w:link w:val="Textodecomentrio"/>
    <w:uiPriority w:val="99"/>
    <w:semiHidden/>
    <w:rsid w:val="007E45DA"/>
    <w:rPr>
      <w:lang w:val="en-US" w:eastAsia="en-US"/>
    </w:rPr>
  </w:style>
  <w:style w:type="paragraph" w:styleId="Assuntodocomentrio">
    <w:name w:val="annotation subject"/>
    <w:basedOn w:val="Textodecomentrio"/>
    <w:next w:val="Textodecomentrio"/>
    <w:link w:val="AssuntodocomentrioChar"/>
    <w:uiPriority w:val="99"/>
    <w:semiHidden/>
    <w:unhideWhenUsed/>
    <w:rsid w:val="007E45DA"/>
    <w:rPr>
      <w:b/>
      <w:bCs/>
    </w:rPr>
  </w:style>
  <w:style w:type="character" w:customStyle="1" w:styleId="AssuntodocomentrioChar">
    <w:name w:val="Assunto do comentário Char"/>
    <w:basedOn w:val="TextodecomentrioChar"/>
    <w:link w:val="Assuntodocomentrio"/>
    <w:uiPriority w:val="99"/>
    <w:semiHidden/>
    <w:rsid w:val="007E45DA"/>
    <w:rPr>
      <w:b/>
      <w:bCs/>
      <w:lang w:val="en-US" w:eastAsia="en-US"/>
    </w:rPr>
  </w:style>
  <w:style w:type="paragraph" w:styleId="SemEspaamento">
    <w:name w:val="No Spacing"/>
    <w:uiPriority w:val="1"/>
    <w:qFormat/>
    <w:rsid w:val="00D3265A"/>
    <w:pPr>
      <w:widowControl w:val="0"/>
    </w:pPr>
    <w:rPr>
      <w:sz w:val="22"/>
      <w:szCs w:val="22"/>
      <w:lang w:val="en-US" w:eastAsia="en-US"/>
    </w:rPr>
  </w:style>
  <w:style w:type="paragraph" w:customStyle="1" w:styleId="xl72">
    <w:name w:val="xl72"/>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val="pt-BR" w:eastAsia="pt-BR"/>
    </w:rPr>
  </w:style>
  <w:style w:type="paragraph" w:customStyle="1" w:styleId="xl73">
    <w:name w:val="xl73"/>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customStyle="1" w:styleId="xl74">
    <w:name w:val="xl74"/>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5">
    <w:name w:val="xl75"/>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6">
    <w:name w:val="xl76"/>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styleId="CabealhodoSumrio">
    <w:name w:val="TOC Heading"/>
    <w:basedOn w:val="Ttulo1"/>
    <w:next w:val="Normal"/>
    <w:uiPriority w:val="39"/>
    <w:unhideWhenUsed/>
    <w:qFormat/>
    <w:rsid w:val="00E80BE7"/>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E80BE7"/>
    <w:pPr>
      <w:spacing w:after="100"/>
      <w:ind w:left="220"/>
    </w:pPr>
  </w:style>
  <w:style w:type="paragraph" w:styleId="Sumrio1">
    <w:name w:val="toc 1"/>
    <w:basedOn w:val="Normal"/>
    <w:next w:val="Normal"/>
    <w:autoRedefine/>
    <w:uiPriority w:val="39"/>
    <w:unhideWhenUsed/>
    <w:rsid w:val="00906778"/>
    <w:pPr>
      <w:spacing w:after="100"/>
    </w:pPr>
  </w:style>
  <w:style w:type="paragraph" w:styleId="Sumrio3">
    <w:name w:val="toc 3"/>
    <w:basedOn w:val="Normal"/>
    <w:next w:val="Normal"/>
    <w:autoRedefine/>
    <w:uiPriority w:val="39"/>
    <w:unhideWhenUsed/>
    <w:rsid w:val="00906778"/>
    <w:pPr>
      <w:spacing w:after="100"/>
      <w:ind w:left="440"/>
    </w:pPr>
  </w:style>
  <w:style w:type="character" w:customStyle="1" w:styleId="apple-converted-space">
    <w:name w:val="apple-converted-space"/>
    <w:basedOn w:val="Fontepargpadro"/>
    <w:rsid w:val="009600FA"/>
  </w:style>
  <w:style w:type="table" w:styleId="TabeladeGrade1Clara">
    <w:name w:val="Grid Table 1 Light"/>
    <w:basedOn w:val="Tabelanormal"/>
    <w:uiPriority w:val="46"/>
    <w:rsid w:val="0070008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22288">
      <w:bodyDiv w:val="1"/>
      <w:marLeft w:val="0"/>
      <w:marRight w:val="0"/>
      <w:marTop w:val="0"/>
      <w:marBottom w:val="0"/>
      <w:divBdr>
        <w:top w:val="none" w:sz="0" w:space="0" w:color="auto"/>
        <w:left w:val="none" w:sz="0" w:space="0" w:color="auto"/>
        <w:bottom w:val="none" w:sz="0" w:space="0" w:color="auto"/>
        <w:right w:val="none" w:sz="0" w:space="0" w:color="auto"/>
      </w:divBdr>
    </w:div>
    <w:div w:id="131143903">
      <w:bodyDiv w:val="1"/>
      <w:marLeft w:val="0"/>
      <w:marRight w:val="0"/>
      <w:marTop w:val="0"/>
      <w:marBottom w:val="0"/>
      <w:divBdr>
        <w:top w:val="none" w:sz="0" w:space="0" w:color="auto"/>
        <w:left w:val="none" w:sz="0" w:space="0" w:color="auto"/>
        <w:bottom w:val="none" w:sz="0" w:space="0" w:color="auto"/>
        <w:right w:val="none" w:sz="0" w:space="0" w:color="auto"/>
      </w:divBdr>
    </w:div>
    <w:div w:id="131682229">
      <w:bodyDiv w:val="1"/>
      <w:marLeft w:val="0"/>
      <w:marRight w:val="0"/>
      <w:marTop w:val="0"/>
      <w:marBottom w:val="0"/>
      <w:divBdr>
        <w:top w:val="none" w:sz="0" w:space="0" w:color="auto"/>
        <w:left w:val="none" w:sz="0" w:space="0" w:color="auto"/>
        <w:bottom w:val="none" w:sz="0" w:space="0" w:color="auto"/>
        <w:right w:val="none" w:sz="0" w:space="0" w:color="auto"/>
      </w:divBdr>
    </w:div>
    <w:div w:id="137698394">
      <w:bodyDiv w:val="1"/>
      <w:marLeft w:val="0"/>
      <w:marRight w:val="0"/>
      <w:marTop w:val="0"/>
      <w:marBottom w:val="0"/>
      <w:divBdr>
        <w:top w:val="none" w:sz="0" w:space="0" w:color="auto"/>
        <w:left w:val="none" w:sz="0" w:space="0" w:color="auto"/>
        <w:bottom w:val="none" w:sz="0" w:space="0" w:color="auto"/>
        <w:right w:val="none" w:sz="0" w:space="0" w:color="auto"/>
      </w:divBdr>
    </w:div>
    <w:div w:id="174922581">
      <w:bodyDiv w:val="1"/>
      <w:marLeft w:val="0"/>
      <w:marRight w:val="0"/>
      <w:marTop w:val="0"/>
      <w:marBottom w:val="0"/>
      <w:divBdr>
        <w:top w:val="none" w:sz="0" w:space="0" w:color="auto"/>
        <w:left w:val="none" w:sz="0" w:space="0" w:color="auto"/>
        <w:bottom w:val="none" w:sz="0" w:space="0" w:color="auto"/>
        <w:right w:val="none" w:sz="0" w:space="0" w:color="auto"/>
      </w:divBdr>
    </w:div>
    <w:div w:id="256327339">
      <w:bodyDiv w:val="1"/>
      <w:marLeft w:val="0"/>
      <w:marRight w:val="0"/>
      <w:marTop w:val="0"/>
      <w:marBottom w:val="0"/>
      <w:divBdr>
        <w:top w:val="none" w:sz="0" w:space="0" w:color="auto"/>
        <w:left w:val="none" w:sz="0" w:space="0" w:color="auto"/>
        <w:bottom w:val="none" w:sz="0" w:space="0" w:color="auto"/>
        <w:right w:val="none" w:sz="0" w:space="0" w:color="auto"/>
      </w:divBdr>
    </w:div>
    <w:div w:id="319894277">
      <w:bodyDiv w:val="1"/>
      <w:marLeft w:val="0"/>
      <w:marRight w:val="0"/>
      <w:marTop w:val="0"/>
      <w:marBottom w:val="0"/>
      <w:divBdr>
        <w:top w:val="none" w:sz="0" w:space="0" w:color="auto"/>
        <w:left w:val="none" w:sz="0" w:space="0" w:color="auto"/>
        <w:bottom w:val="none" w:sz="0" w:space="0" w:color="auto"/>
        <w:right w:val="none" w:sz="0" w:space="0" w:color="auto"/>
      </w:divBdr>
    </w:div>
    <w:div w:id="345982803">
      <w:bodyDiv w:val="1"/>
      <w:marLeft w:val="0"/>
      <w:marRight w:val="0"/>
      <w:marTop w:val="0"/>
      <w:marBottom w:val="0"/>
      <w:divBdr>
        <w:top w:val="none" w:sz="0" w:space="0" w:color="auto"/>
        <w:left w:val="none" w:sz="0" w:space="0" w:color="auto"/>
        <w:bottom w:val="none" w:sz="0" w:space="0" w:color="auto"/>
        <w:right w:val="none" w:sz="0" w:space="0" w:color="auto"/>
      </w:divBdr>
    </w:div>
    <w:div w:id="351225759">
      <w:bodyDiv w:val="1"/>
      <w:marLeft w:val="0"/>
      <w:marRight w:val="0"/>
      <w:marTop w:val="0"/>
      <w:marBottom w:val="0"/>
      <w:divBdr>
        <w:top w:val="none" w:sz="0" w:space="0" w:color="auto"/>
        <w:left w:val="none" w:sz="0" w:space="0" w:color="auto"/>
        <w:bottom w:val="none" w:sz="0" w:space="0" w:color="auto"/>
        <w:right w:val="none" w:sz="0" w:space="0" w:color="auto"/>
      </w:divBdr>
    </w:div>
    <w:div w:id="358700452">
      <w:bodyDiv w:val="1"/>
      <w:marLeft w:val="0"/>
      <w:marRight w:val="0"/>
      <w:marTop w:val="0"/>
      <w:marBottom w:val="0"/>
      <w:divBdr>
        <w:top w:val="none" w:sz="0" w:space="0" w:color="auto"/>
        <w:left w:val="none" w:sz="0" w:space="0" w:color="auto"/>
        <w:bottom w:val="none" w:sz="0" w:space="0" w:color="auto"/>
        <w:right w:val="none" w:sz="0" w:space="0" w:color="auto"/>
      </w:divBdr>
    </w:div>
    <w:div w:id="386992975">
      <w:bodyDiv w:val="1"/>
      <w:marLeft w:val="0"/>
      <w:marRight w:val="0"/>
      <w:marTop w:val="0"/>
      <w:marBottom w:val="0"/>
      <w:divBdr>
        <w:top w:val="none" w:sz="0" w:space="0" w:color="auto"/>
        <w:left w:val="none" w:sz="0" w:space="0" w:color="auto"/>
        <w:bottom w:val="none" w:sz="0" w:space="0" w:color="auto"/>
        <w:right w:val="none" w:sz="0" w:space="0" w:color="auto"/>
      </w:divBdr>
    </w:div>
    <w:div w:id="417872295">
      <w:bodyDiv w:val="1"/>
      <w:marLeft w:val="0"/>
      <w:marRight w:val="0"/>
      <w:marTop w:val="0"/>
      <w:marBottom w:val="0"/>
      <w:divBdr>
        <w:top w:val="none" w:sz="0" w:space="0" w:color="auto"/>
        <w:left w:val="none" w:sz="0" w:space="0" w:color="auto"/>
        <w:bottom w:val="none" w:sz="0" w:space="0" w:color="auto"/>
        <w:right w:val="none" w:sz="0" w:space="0" w:color="auto"/>
      </w:divBdr>
    </w:div>
    <w:div w:id="494807035">
      <w:bodyDiv w:val="1"/>
      <w:marLeft w:val="0"/>
      <w:marRight w:val="0"/>
      <w:marTop w:val="0"/>
      <w:marBottom w:val="0"/>
      <w:divBdr>
        <w:top w:val="none" w:sz="0" w:space="0" w:color="auto"/>
        <w:left w:val="none" w:sz="0" w:space="0" w:color="auto"/>
        <w:bottom w:val="none" w:sz="0" w:space="0" w:color="auto"/>
        <w:right w:val="none" w:sz="0" w:space="0" w:color="auto"/>
      </w:divBdr>
    </w:div>
    <w:div w:id="496190295">
      <w:bodyDiv w:val="1"/>
      <w:marLeft w:val="0"/>
      <w:marRight w:val="0"/>
      <w:marTop w:val="0"/>
      <w:marBottom w:val="0"/>
      <w:divBdr>
        <w:top w:val="none" w:sz="0" w:space="0" w:color="auto"/>
        <w:left w:val="none" w:sz="0" w:space="0" w:color="auto"/>
        <w:bottom w:val="none" w:sz="0" w:space="0" w:color="auto"/>
        <w:right w:val="none" w:sz="0" w:space="0" w:color="auto"/>
      </w:divBdr>
    </w:div>
    <w:div w:id="496503912">
      <w:bodyDiv w:val="1"/>
      <w:marLeft w:val="0"/>
      <w:marRight w:val="0"/>
      <w:marTop w:val="0"/>
      <w:marBottom w:val="0"/>
      <w:divBdr>
        <w:top w:val="none" w:sz="0" w:space="0" w:color="auto"/>
        <w:left w:val="none" w:sz="0" w:space="0" w:color="auto"/>
        <w:bottom w:val="none" w:sz="0" w:space="0" w:color="auto"/>
        <w:right w:val="none" w:sz="0" w:space="0" w:color="auto"/>
      </w:divBdr>
    </w:div>
    <w:div w:id="526260111">
      <w:bodyDiv w:val="1"/>
      <w:marLeft w:val="0"/>
      <w:marRight w:val="0"/>
      <w:marTop w:val="0"/>
      <w:marBottom w:val="0"/>
      <w:divBdr>
        <w:top w:val="none" w:sz="0" w:space="0" w:color="auto"/>
        <w:left w:val="none" w:sz="0" w:space="0" w:color="auto"/>
        <w:bottom w:val="none" w:sz="0" w:space="0" w:color="auto"/>
        <w:right w:val="none" w:sz="0" w:space="0" w:color="auto"/>
      </w:divBdr>
    </w:div>
    <w:div w:id="565922917">
      <w:bodyDiv w:val="1"/>
      <w:marLeft w:val="0"/>
      <w:marRight w:val="0"/>
      <w:marTop w:val="0"/>
      <w:marBottom w:val="0"/>
      <w:divBdr>
        <w:top w:val="none" w:sz="0" w:space="0" w:color="auto"/>
        <w:left w:val="none" w:sz="0" w:space="0" w:color="auto"/>
        <w:bottom w:val="none" w:sz="0" w:space="0" w:color="auto"/>
        <w:right w:val="none" w:sz="0" w:space="0" w:color="auto"/>
      </w:divBdr>
    </w:div>
    <w:div w:id="573854238">
      <w:bodyDiv w:val="1"/>
      <w:marLeft w:val="0"/>
      <w:marRight w:val="0"/>
      <w:marTop w:val="0"/>
      <w:marBottom w:val="0"/>
      <w:divBdr>
        <w:top w:val="none" w:sz="0" w:space="0" w:color="auto"/>
        <w:left w:val="none" w:sz="0" w:space="0" w:color="auto"/>
        <w:bottom w:val="none" w:sz="0" w:space="0" w:color="auto"/>
        <w:right w:val="none" w:sz="0" w:space="0" w:color="auto"/>
      </w:divBdr>
    </w:div>
    <w:div w:id="714083875">
      <w:bodyDiv w:val="1"/>
      <w:marLeft w:val="0"/>
      <w:marRight w:val="0"/>
      <w:marTop w:val="0"/>
      <w:marBottom w:val="0"/>
      <w:divBdr>
        <w:top w:val="none" w:sz="0" w:space="0" w:color="auto"/>
        <w:left w:val="none" w:sz="0" w:space="0" w:color="auto"/>
        <w:bottom w:val="none" w:sz="0" w:space="0" w:color="auto"/>
        <w:right w:val="none" w:sz="0" w:space="0" w:color="auto"/>
      </w:divBdr>
    </w:div>
    <w:div w:id="732702521">
      <w:bodyDiv w:val="1"/>
      <w:marLeft w:val="0"/>
      <w:marRight w:val="0"/>
      <w:marTop w:val="0"/>
      <w:marBottom w:val="0"/>
      <w:divBdr>
        <w:top w:val="none" w:sz="0" w:space="0" w:color="auto"/>
        <w:left w:val="none" w:sz="0" w:space="0" w:color="auto"/>
        <w:bottom w:val="none" w:sz="0" w:space="0" w:color="auto"/>
        <w:right w:val="none" w:sz="0" w:space="0" w:color="auto"/>
      </w:divBdr>
    </w:div>
    <w:div w:id="765619916">
      <w:bodyDiv w:val="1"/>
      <w:marLeft w:val="0"/>
      <w:marRight w:val="0"/>
      <w:marTop w:val="0"/>
      <w:marBottom w:val="0"/>
      <w:divBdr>
        <w:top w:val="none" w:sz="0" w:space="0" w:color="auto"/>
        <w:left w:val="none" w:sz="0" w:space="0" w:color="auto"/>
        <w:bottom w:val="none" w:sz="0" w:space="0" w:color="auto"/>
        <w:right w:val="none" w:sz="0" w:space="0" w:color="auto"/>
      </w:divBdr>
    </w:div>
    <w:div w:id="838472241">
      <w:bodyDiv w:val="1"/>
      <w:marLeft w:val="0"/>
      <w:marRight w:val="0"/>
      <w:marTop w:val="0"/>
      <w:marBottom w:val="0"/>
      <w:divBdr>
        <w:top w:val="none" w:sz="0" w:space="0" w:color="auto"/>
        <w:left w:val="none" w:sz="0" w:space="0" w:color="auto"/>
        <w:bottom w:val="none" w:sz="0" w:space="0" w:color="auto"/>
        <w:right w:val="none" w:sz="0" w:space="0" w:color="auto"/>
      </w:divBdr>
    </w:div>
    <w:div w:id="848714918">
      <w:bodyDiv w:val="1"/>
      <w:marLeft w:val="0"/>
      <w:marRight w:val="0"/>
      <w:marTop w:val="0"/>
      <w:marBottom w:val="0"/>
      <w:divBdr>
        <w:top w:val="none" w:sz="0" w:space="0" w:color="auto"/>
        <w:left w:val="none" w:sz="0" w:space="0" w:color="auto"/>
        <w:bottom w:val="none" w:sz="0" w:space="0" w:color="auto"/>
        <w:right w:val="none" w:sz="0" w:space="0" w:color="auto"/>
      </w:divBdr>
    </w:div>
    <w:div w:id="923681968">
      <w:bodyDiv w:val="1"/>
      <w:marLeft w:val="0"/>
      <w:marRight w:val="0"/>
      <w:marTop w:val="0"/>
      <w:marBottom w:val="0"/>
      <w:divBdr>
        <w:top w:val="none" w:sz="0" w:space="0" w:color="auto"/>
        <w:left w:val="none" w:sz="0" w:space="0" w:color="auto"/>
        <w:bottom w:val="none" w:sz="0" w:space="0" w:color="auto"/>
        <w:right w:val="none" w:sz="0" w:space="0" w:color="auto"/>
      </w:divBdr>
    </w:div>
    <w:div w:id="939533559">
      <w:bodyDiv w:val="1"/>
      <w:marLeft w:val="0"/>
      <w:marRight w:val="0"/>
      <w:marTop w:val="0"/>
      <w:marBottom w:val="0"/>
      <w:divBdr>
        <w:top w:val="none" w:sz="0" w:space="0" w:color="auto"/>
        <w:left w:val="none" w:sz="0" w:space="0" w:color="auto"/>
        <w:bottom w:val="none" w:sz="0" w:space="0" w:color="auto"/>
        <w:right w:val="none" w:sz="0" w:space="0" w:color="auto"/>
      </w:divBdr>
    </w:div>
    <w:div w:id="945648738">
      <w:bodyDiv w:val="1"/>
      <w:marLeft w:val="0"/>
      <w:marRight w:val="0"/>
      <w:marTop w:val="0"/>
      <w:marBottom w:val="0"/>
      <w:divBdr>
        <w:top w:val="none" w:sz="0" w:space="0" w:color="auto"/>
        <w:left w:val="none" w:sz="0" w:space="0" w:color="auto"/>
        <w:bottom w:val="none" w:sz="0" w:space="0" w:color="auto"/>
        <w:right w:val="none" w:sz="0" w:space="0" w:color="auto"/>
      </w:divBdr>
    </w:div>
    <w:div w:id="1035228606">
      <w:bodyDiv w:val="1"/>
      <w:marLeft w:val="0"/>
      <w:marRight w:val="0"/>
      <w:marTop w:val="0"/>
      <w:marBottom w:val="0"/>
      <w:divBdr>
        <w:top w:val="none" w:sz="0" w:space="0" w:color="auto"/>
        <w:left w:val="none" w:sz="0" w:space="0" w:color="auto"/>
        <w:bottom w:val="none" w:sz="0" w:space="0" w:color="auto"/>
        <w:right w:val="none" w:sz="0" w:space="0" w:color="auto"/>
      </w:divBdr>
    </w:div>
    <w:div w:id="1055198493">
      <w:bodyDiv w:val="1"/>
      <w:marLeft w:val="0"/>
      <w:marRight w:val="0"/>
      <w:marTop w:val="0"/>
      <w:marBottom w:val="0"/>
      <w:divBdr>
        <w:top w:val="none" w:sz="0" w:space="0" w:color="auto"/>
        <w:left w:val="none" w:sz="0" w:space="0" w:color="auto"/>
        <w:bottom w:val="none" w:sz="0" w:space="0" w:color="auto"/>
        <w:right w:val="none" w:sz="0" w:space="0" w:color="auto"/>
      </w:divBdr>
    </w:div>
    <w:div w:id="1131895827">
      <w:bodyDiv w:val="1"/>
      <w:marLeft w:val="0"/>
      <w:marRight w:val="0"/>
      <w:marTop w:val="0"/>
      <w:marBottom w:val="0"/>
      <w:divBdr>
        <w:top w:val="none" w:sz="0" w:space="0" w:color="auto"/>
        <w:left w:val="none" w:sz="0" w:space="0" w:color="auto"/>
        <w:bottom w:val="none" w:sz="0" w:space="0" w:color="auto"/>
        <w:right w:val="none" w:sz="0" w:space="0" w:color="auto"/>
      </w:divBdr>
    </w:div>
    <w:div w:id="1134450787">
      <w:bodyDiv w:val="1"/>
      <w:marLeft w:val="0"/>
      <w:marRight w:val="0"/>
      <w:marTop w:val="0"/>
      <w:marBottom w:val="0"/>
      <w:divBdr>
        <w:top w:val="none" w:sz="0" w:space="0" w:color="auto"/>
        <w:left w:val="none" w:sz="0" w:space="0" w:color="auto"/>
        <w:bottom w:val="none" w:sz="0" w:space="0" w:color="auto"/>
        <w:right w:val="none" w:sz="0" w:space="0" w:color="auto"/>
      </w:divBdr>
    </w:div>
    <w:div w:id="1224558158">
      <w:bodyDiv w:val="1"/>
      <w:marLeft w:val="0"/>
      <w:marRight w:val="0"/>
      <w:marTop w:val="0"/>
      <w:marBottom w:val="0"/>
      <w:divBdr>
        <w:top w:val="none" w:sz="0" w:space="0" w:color="auto"/>
        <w:left w:val="none" w:sz="0" w:space="0" w:color="auto"/>
        <w:bottom w:val="none" w:sz="0" w:space="0" w:color="auto"/>
        <w:right w:val="none" w:sz="0" w:space="0" w:color="auto"/>
      </w:divBdr>
    </w:div>
    <w:div w:id="1301576105">
      <w:bodyDiv w:val="1"/>
      <w:marLeft w:val="0"/>
      <w:marRight w:val="0"/>
      <w:marTop w:val="0"/>
      <w:marBottom w:val="0"/>
      <w:divBdr>
        <w:top w:val="none" w:sz="0" w:space="0" w:color="auto"/>
        <w:left w:val="none" w:sz="0" w:space="0" w:color="auto"/>
        <w:bottom w:val="none" w:sz="0" w:space="0" w:color="auto"/>
        <w:right w:val="none" w:sz="0" w:space="0" w:color="auto"/>
      </w:divBdr>
    </w:div>
    <w:div w:id="1312638532">
      <w:bodyDiv w:val="1"/>
      <w:marLeft w:val="0"/>
      <w:marRight w:val="0"/>
      <w:marTop w:val="0"/>
      <w:marBottom w:val="0"/>
      <w:divBdr>
        <w:top w:val="none" w:sz="0" w:space="0" w:color="auto"/>
        <w:left w:val="none" w:sz="0" w:space="0" w:color="auto"/>
        <w:bottom w:val="none" w:sz="0" w:space="0" w:color="auto"/>
        <w:right w:val="none" w:sz="0" w:space="0" w:color="auto"/>
      </w:divBdr>
    </w:div>
    <w:div w:id="1332637977">
      <w:bodyDiv w:val="1"/>
      <w:marLeft w:val="0"/>
      <w:marRight w:val="0"/>
      <w:marTop w:val="0"/>
      <w:marBottom w:val="0"/>
      <w:divBdr>
        <w:top w:val="none" w:sz="0" w:space="0" w:color="auto"/>
        <w:left w:val="none" w:sz="0" w:space="0" w:color="auto"/>
        <w:bottom w:val="none" w:sz="0" w:space="0" w:color="auto"/>
        <w:right w:val="none" w:sz="0" w:space="0" w:color="auto"/>
      </w:divBdr>
    </w:div>
    <w:div w:id="1343630780">
      <w:bodyDiv w:val="1"/>
      <w:marLeft w:val="0"/>
      <w:marRight w:val="0"/>
      <w:marTop w:val="0"/>
      <w:marBottom w:val="0"/>
      <w:divBdr>
        <w:top w:val="none" w:sz="0" w:space="0" w:color="auto"/>
        <w:left w:val="none" w:sz="0" w:space="0" w:color="auto"/>
        <w:bottom w:val="none" w:sz="0" w:space="0" w:color="auto"/>
        <w:right w:val="none" w:sz="0" w:space="0" w:color="auto"/>
      </w:divBdr>
    </w:div>
    <w:div w:id="1365322254">
      <w:bodyDiv w:val="1"/>
      <w:marLeft w:val="0"/>
      <w:marRight w:val="0"/>
      <w:marTop w:val="0"/>
      <w:marBottom w:val="0"/>
      <w:divBdr>
        <w:top w:val="none" w:sz="0" w:space="0" w:color="auto"/>
        <w:left w:val="none" w:sz="0" w:space="0" w:color="auto"/>
        <w:bottom w:val="none" w:sz="0" w:space="0" w:color="auto"/>
        <w:right w:val="none" w:sz="0" w:space="0" w:color="auto"/>
      </w:divBdr>
    </w:div>
    <w:div w:id="1378385682">
      <w:bodyDiv w:val="1"/>
      <w:marLeft w:val="0"/>
      <w:marRight w:val="0"/>
      <w:marTop w:val="0"/>
      <w:marBottom w:val="0"/>
      <w:divBdr>
        <w:top w:val="none" w:sz="0" w:space="0" w:color="auto"/>
        <w:left w:val="none" w:sz="0" w:space="0" w:color="auto"/>
        <w:bottom w:val="none" w:sz="0" w:space="0" w:color="auto"/>
        <w:right w:val="none" w:sz="0" w:space="0" w:color="auto"/>
      </w:divBdr>
    </w:div>
    <w:div w:id="1381319071">
      <w:bodyDiv w:val="1"/>
      <w:marLeft w:val="0"/>
      <w:marRight w:val="0"/>
      <w:marTop w:val="0"/>
      <w:marBottom w:val="0"/>
      <w:divBdr>
        <w:top w:val="none" w:sz="0" w:space="0" w:color="auto"/>
        <w:left w:val="none" w:sz="0" w:space="0" w:color="auto"/>
        <w:bottom w:val="none" w:sz="0" w:space="0" w:color="auto"/>
        <w:right w:val="none" w:sz="0" w:space="0" w:color="auto"/>
      </w:divBdr>
    </w:div>
    <w:div w:id="1443920222">
      <w:bodyDiv w:val="1"/>
      <w:marLeft w:val="0"/>
      <w:marRight w:val="0"/>
      <w:marTop w:val="0"/>
      <w:marBottom w:val="0"/>
      <w:divBdr>
        <w:top w:val="none" w:sz="0" w:space="0" w:color="auto"/>
        <w:left w:val="none" w:sz="0" w:space="0" w:color="auto"/>
        <w:bottom w:val="none" w:sz="0" w:space="0" w:color="auto"/>
        <w:right w:val="none" w:sz="0" w:space="0" w:color="auto"/>
      </w:divBdr>
    </w:div>
    <w:div w:id="1453868098">
      <w:bodyDiv w:val="1"/>
      <w:marLeft w:val="0"/>
      <w:marRight w:val="0"/>
      <w:marTop w:val="0"/>
      <w:marBottom w:val="0"/>
      <w:divBdr>
        <w:top w:val="none" w:sz="0" w:space="0" w:color="auto"/>
        <w:left w:val="none" w:sz="0" w:space="0" w:color="auto"/>
        <w:bottom w:val="none" w:sz="0" w:space="0" w:color="auto"/>
        <w:right w:val="none" w:sz="0" w:space="0" w:color="auto"/>
      </w:divBdr>
    </w:div>
    <w:div w:id="1607158740">
      <w:bodyDiv w:val="1"/>
      <w:marLeft w:val="0"/>
      <w:marRight w:val="0"/>
      <w:marTop w:val="0"/>
      <w:marBottom w:val="0"/>
      <w:divBdr>
        <w:top w:val="none" w:sz="0" w:space="0" w:color="auto"/>
        <w:left w:val="none" w:sz="0" w:space="0" w:color="auto"/>
        <w:bottom w:val="none" w:sz="0" w:space="0" w:color="auto"/>
        <w:right w:val="none" w:sz="0" w:space="0" w:color="auto"/>
      </w:divBdr>
    </w:div>
    <w:div w:id="1611474698">
      <w:bodyDiv w:val="1"/>
      <w:marLeft w:val="0"/>
      <w:marRight w:val="0"/>
      <w:marTop w:val="0"/>
      <w:marBottom w:val="0"/>
      <w:divBdr>
        <w:top w:val="none" w:sz="0" w:space="0" w:color="auto"/>
        <w:left w:val="none" w:sz="0" w:space="0" w:color="auto"/>
        <w:bottom w:val="none" w:sz="0" w:space="0" w:color="auto"/>
        <w:right w:val="none" w:sz="0" w:space="0" w:color="auto"/>
      </w:divBdr>
    </w:div>
    <w:div w:id="1612973415">
      <w:bodyDiv w:val="1"/>
      <w:marLeft w:val="0"/>
      <w:marRight w:val="0"/>
      <w:marTop w:val="0"/>
      <w:marBottom w:val="0"/>
      <w:divBdr>
        <w:top w:val="none" w:sz="0" w:space="0" w:color="auto"/>
        <w:left w:val="none" w:sz="0" w:space="0" w:color="auto"/>
        <w:bottom w:val="none" w:sz="0" w:space="0" w:color="auto"/>
        <w:right w:val="none" w:sz="0" w:space="0" w:color="auto"/>
      </w:divBdr>
    </w:div>
    <w:div w:id="1615331668">
      <w:bodyDiv w:val="1"/>
      <w:marLeft w:val="0"/>
      <w:marRight w:val="0"/>
      <w:marTop w:val="0"/>
      <w:marBottom w:val="0"/>
      <w:divBdr>
        <w:top w:val="none" w:sz="0" w:space="0" w:color="auto"/>
        <w:left w:val="none" w:sz="0" w:space="0" w:color="auto"/>
        <w:bottom w:val="none" w:sz="0" w:space="0" w:color="auto"/>
        <w:right w:val="none" w:sz="0" w:space="0" w:color="auto"/>
      </w:divBdr>
    </w:div>
    <w:div w:id="1641613826">
      <w:bodyDiv w:val="1"/>
      <w:marLeft w:val="0"/>
      <w:marRight w:val="0"/>
      <w:marTop w:val="0"/>
      <w:marBottom w:val="0"/>
      <w:divBdr>
        <w:top w:val="none" w:sz="0" w:space="0" w:color="auto"/>
        <w:left w:val="none" w:sz="0" w:space="0" w:color="auto"/>
        <w:bottom w:val="none" w:sz="0" w:space="0" w:color="auto"/>
        <w:right w:val="none" w:sz="0" w:space="0" w:color="auto"/>
      </w:divBdr>
    </w:div>
    <w:div w:id="1654750508">
      <w:bodyDiv w:val="1"/>
      <w:marLeft w:val="0"/>
      <w:marRight w:val="0"/>
      <w:marTop w:val="0"/>
      <w:marBottom w:val="0"/>
      <w:divBdr>
        <w:top w:val="none" w:sz="0" w:space="0" w:color="auto"/>
        <w:left w:val="none" w:sz="0" w:space="0" w:color="auto"/>
        <w:bottom w:val="none" w:sz="0" w:space="0" w:color="auto"/>
        <w:right w:val="none" w:sz="0" w:space="0" w:color="auto"/>
      </w:divBdr>
    </w:div>
    <w:div w:id="1703361690">
      <w:bodyDiv w:val="1"/>
      <w:marLeft w:val="0"/>
      <w:marRight w:val="0"/>
      <w:marTop w:val="0"/>
      <w:marBottom w:val="0"/>
      <w:divBdr>
        <w:top w:val="none" w:sz="0" w:space="0" w:color="auto"/>
        <w:left w:val="none" w:sz="0" w:space="0" w:color="auto"/>
        <w:bottom w:val="none" w:sz="0" w:space="0" w:color="auto"/>
        <w:right w:val="none" w:sz="0" w:space="0" w:color="auto"/>
      </w:divBdr>
    </w:div>
    <w:div w:id="1749183346">
      <w:bodyDiv w:val="1"/>
      <w:marLeft w:val="0"/>
      <w:marRight w:val="0"/>
      <w:marTop w:val="0"/>
      <w:marBottom w:val="0"/>
      <w:divBdr>
        <w:top w:val="none" w:sz="0" w:space="0" w:color="auto"/>
        <w:left w:val="none" w:sz="0" w:space="0" w:color="auto"/>
        <w:bottom w:val="none" w:sz="0" w:space="0" w:color="auto"/>
        <w:right w:val="none" w:sz="0" w:space="0" w:color="auto"/>
      </w:divBdr>
    </w:div>
    <w:div w:id="1763408336">
      <w:bodyDiv w:val="1"/>
      <w:marLeft w:val="0"/>
      <w:marRight w:val="0"/>
      <w:marTop w:val="0"/>
      <w:marBottom w:val="0"/>
      <w:divBdr>
        <w:top w:val="none" w:sz="0" w:space="0" w:color="auto"/>
        <w:left w:val="none" w:sz="0" w:space="0" w:color="auto"/>
        <w:bottom w:val="none" w:sz="0" w:space="0" w:color="auto"/>
        <w:right w:val="none" w:sz="0" w:space="0" w:color="auto"/>
      </w:divBdr>
    </w:div>
    <w:div w:id="1878271446">
      <w:bodyDiv w:val="1"/>
      <w:marLeft w:val="0"/>
      <w:marRight w:val="0"/>
      <w:marTop w:val="0"/>
      <w:marBottom w:val="0"/>
      <w:divBdr>
        <w:top w:val="none" w:sz="0" w:space="0" w:color="auto"/>
        <w:left w:val="none" w:sz="0" w:space="0" w:color="auto"/>
        <w:bottom w:val="none" w:sz="0" w:space="0" w:color="auto"/>
        <w:right w:val="none" w:sz="0" w:space="0" w:color="auto"/>
      </w:divBdr>
      <w:divsChild>
        <w:div w:id="937560931">
          <w:marLeft w:val="0"/>
          <w:marRight w:val="0"/>
          <w:marTop w:val="0"/>
          <w:marBottom w:val="0"/>
          <w:divBdr>
            <w:top w:val="none" w:sz="0" w:space="0" w:color="auto"/>
            <w:left w:val="none" w:sz="0" w:space="0" w:color="auto"/>
            <w:bottom w:val="none" w:sz="0" w:space="0" w:color="auto"/>
            <w:right w:val="none" w:sz="0" w:space="0" w:color="auto"/>
          </w:divBdr>
          <w:divsChild>
            <w:div w:id="1954557843">
              <w:marLeft w:val="0"/>
              <w:marRight w:val="0"/>
              <w:marTop w:val="0"/>
              <w:marBottom w:val="0"/>
              <w:divBdr>
                <w:top w:val="none" w:sz="0" w:space="0" w:color="auto"/>
                <w:left w:val="none" w:sz="0" w:space="0" w:color="auto"/>
                <w:bottom w:val="none" w:sz="0" w:space="0" w:color="auto"/>
                <w:right w:val="none" w:sz="0" w:space="0" w:color="auto"/>
              </w:divBdr>
              <w:divsChild>
                <w:div w:id="420686447">
                  <w:marLeft w:val="0"/>
                  <w:marRight w:val="0"/>
                  <w:marTop w:val="0"/>
                  <w:marBottom w:val="0"/>
                  <w:divBdr>
                    <w:top w:val="none" w:sz="0" w:space="0" w:color="auto"/>
                    <w:left w:val="none" w:sz="0" w:space="0" w:color="auto"/>
                    <w:bottom w:val="none" w:sz="0" w:space="0" w:color="auto"/>
                    <w:right w:val="none" w:sz="0" w:space="0" w:color="auto"/>
                  </w:divBdr>
                  <w:divsChild>
                    <w:div w:id="16467026">
                      <w:marLeft w:val="0"/>
                      <w:marRight w:val="0"/>
                      <w:marTop w:val="0"/>
                      <w:marBottom w:val="0"/>
                      <w:divBdr>
                        <w:top w:val="none" w:sz="0" w:space="0" w:color="auto"/>
                        <w:left w:val="none" w:sz="0" w:space="0" w:color="auto"/>
                        <w:bottom w:val="none" w:sz="0" w:space="0" w:color="auto"/>
                        <w:right w:val="none" w:sz="0" w:space="0" w:color="auto"/>
                      </w:divBdr>
                      <w:divsChild>
                        <w:div w:id="1986424229">
                          <w:marLeft w:val="0"/>
                          <w:marRight w:val="0"/>
                          <w:marTop w:val="0"/>
                          <w:marBottom w:val="0"/>
                          <w:divBdr>
                            <w:top w:val="none" w:sz="0" w:space="0" w:color="auto"/>
                            <w:left w:val="none" w:sz="0" w:space="0" w:color="auto"/>
                            <w:bottom w:val="none" w:sz="0" w:space="0" w:color="auto"/>
                            <w:right w:val="none" w:sz="0" w:space="0" w:color="auto"/>
                          </w:divBdr>
                          <w:divsChild>
                            <w:div w:id="1508867307">
                              <w:marLeft w:val="0"/>
                              <w:marRight w:val="0"/>
                              <w:marTop w:val="0"/>
                              <w:marBottom w:val="0"/>
                              <w:divBdr>
                                <w:top w:val="none" w:sz="0" w:space="0" w:color="auto"/>
                                <w:left w:val="none" w:sz="0" w:space="0" w:color="auto"/>
                                <w:bottom w:val="none" w:sz="0" w:space="0" w:color="auto"/>
                                <w:right w:val="none" w:sz="0" w:space="0" w:color="auto"/>
                              </w:divBdr>
                              <w:divsChild>
                                <w:div w:id="1738938629">
                                  <w:marLeft w:val="0"/>
                                  <w:marRight w:val="0"/>
                                  <w:marTop w:val="0"/>
                                  <w:marBottom w:val="0"/>
                                  <w:divBdr>
                                    <w:top w:val="none" w:sz="0" w:space="0" w:color="auto"/>
                                    <w:left w:val="none" w:sz="0" w:space="0" w:color="auto"/>
                                    <w:bottom w:val="none" w:sz="0" w:space="0" w:color="auto"/>
                                    <w:right w:val="none" w:sz="0" w:space="0" w:color="auto"/>
                                  </w:divBdr>
                                  <w:divsChild>
                                    <w:div w:id="78915402">
                                      <w:marLeft w:val="0"/>
                                      <w:marRight w:val="0"/>
                                      <w:marTop w:val="0"/>
                                      <w:marBottom w:val="0"/>
                                      <w:divBdr>
                                        <w:top w:val="none" w:sz="0" w:space="0" w:color="auto"/>
                                        <w:left w:val="none" w:sz="0" w:space="0" w:color="auto"/>
                                        <w:bottom w:val="none" w:sz="0" w:space="0" w:color="auto"/>
                                        <w:right w:val="none" w:sz="0" w:space="0" w:color="auto"/>
                                      </w:divBdr>
                                      <w:divsChild>
                                        <w:div w:id="218907546">
                                          <w:marLeft w:val="0"/>
                                          <w:marRight w:val="0"/>
                                          <w:marTop w:val="0"/>
                                          <w:marBottom w:val="0"/>
                                          <w:divBdr>
                                            <w:top w:val="none" w:sz="0" w:space="0" w:color="auto"/>
                                            <w:left w:val="none" w:sz="0" w:space="0" w:color="auto"/>
                                            <w:bottom w:val="none" w:sz="0" w:space="0" w:color="auto"/>
                                            <w:right w:val="none" w:sz="0" w:space="0" w:color="auto"/>
                                          </w:divBdr>
                                          <w:divsChild>
                                            <w:div w:id="1832598829">
                                              <w:marLeft w:val="0"/>
                                              <w:marRight w:val="0"/>
                                              <w:marTop w:val="0"/>
                                              <w:marBottom w:val="0"/>
                                              <w:divBdr>
                                                <w:top w:val="none" w:sz="0" w:space="0" w:color="auto"/>
                                                <w:left w:val="none" w:sz="0" w:space="0" w:color="auto"/>
                                                <w:bottom w:val="none" w:sz="0" w:space="0" w:color="auto"/>
                                                <w:right w:val="none" w:sz="0" w:space="0" w:color="auto"/>
                                              </w:divBdr>
                                              <w:divsChild>
                                                <w:div w:id="1568997726">
                                                  <w:marLeft w:val="0"/>
                                                  <w:marRight w:val="195"/>
                                                  <w:marTop w:val="0"/>
                                                  <w:marBottom w:val="0"/>
                                                  <w:divBdr>
                                                    <w:top w:val="none" w:sz="0" w:space="0" w:color="auto"/>
                                                    <w:left w:val="none" w:sz="0" w:space="0" w:color="auto"/>
                                                    <w:bottom w:val="none" w:sz="0" w:space="0" w:color="auto"/>
                                                    <w:right w:val="none" w:sz="0" w:space="0" w:color="auto"/>
                                                  </w:divBdr>
                                                  <w:divsChild>
                                                    <w:div w:id="707802031">
                                                      <w:marLeft w:val="0"/>
                                                      <w:marRight w:val="0"/>
                                                      <w:marTop w:val="0"/>
                                                      <w:marBottom w:val="0"/>
                                                      <w:divBdr>
                                                        <w:top w:val="none" w:sz="0" w:space="0" w:color="auto"/>
                                                        <w:left w:val="none" w:sz="0" w:space="0" w:color="auto"/>
                                                        <w:bottom w:val="none" w:sz="0" w:space="0" w:color="auto"/>
                                                        <w:right w:val="none" w:sz="0" w:space="0" w:color="auto"/>
                                                      </w:divBdr>
                                                      <w:divsChild>
                                                        <w:div w:id="811404080">
                                                          <w:marLeft w:val="0"/>
                                                          <w:marRight w:val="0"/>
                                                          <w:marTop w:val="0"/>
                                                          <w:marBottom w:val="0"/>
                                                          <w:divBdr>
                                                            <w:top w:val="none" w:sz="0" w:space="0" w:color="auto"/>
                                                            <w:left w:val="none" w:sz="0" w:space="0" w:color="auto"/>
                                                            <w:bottom w:val="none" w:sz="0" w:space="0" w:color="auto"/>
                                                            <w:right w:val="none" w:sz="0" w:space="0" w:color="auto"/>
                                                          </w:divBdr>
                                                          <w:divsChild>
                                                            <w:div w:id="1457141985">
                                                              <w:marLeft w:val="0"/>
                                                              <w:marRight w:val="0"/>
                                                              <w:marTop w:val="0"/>
                                                              <w:marBottom w:val="0"/>
                                                              <w:divBdr>
                                                                <w:top w:val="none" w:sz="0" w:space="0" w:color="auto"/>
                                                                <w:left w:val="none" w:sz="0" w:space="0" w:color="auto"/>
                                                                <w:bottom w:val="none" w:sz="0" w:space="0" w:color="auto"/>
                                                                <w:right w:val="none" w:sz="0" w:space="0" w:color="auto"/>
                                                              </w:divBdr>
                                                              <w:divsChild>
                                                                <w:div w:id="2122189727">
                                                                  <w:marLeft w:val="0"/>
                                                                  <w:marRight w:val="0"/>
                                                                  <w:marTop w:val="0"/>
                                                                  <w:marBottom w:val="0"/>
                                                                  <w:divBdr>
                                                                    <w:top w:val="none" w:sz="0" w:space="0" w:color="auto"/>
                                                                    <w:left w:val="none" w:sz="0" w:space="0" w:color="auto"/>
                                                                    <w:bottom w:val="none" w:sz="0" w:space="0" w:color="auto"/>
                                                                    <w:right w:val="none" w:sz="0" w:space="0" w:color="auto"/>
                                                                  </w:divBdr>
                                                                  <w:divsChild>
                                                                    <w:div w:id="497312131">
                                                                      <w:marLeft w:val="405"/>
                                                                      <w:marRight w:val="0"/>
                                                                      <w:marTop w:val="0"/>
                                                                      <w:marBottom w:val="0"/>
                                                                      <w:divBdr>
                                                                        <w:top w:val="none" w:sz="0" w:space="0" w:color="auto"/>
                                                                        <w:left w:val="none" w:sz="0" w:space="0" w:color="auto"/>
                                                                        <w:bottom w:val="none" w:sz="0" w:space="0" w:color="auto"/>
                                                                        <w:right w:val="none" w:sz="0" w:space="0" w:color="auto"/>
                                                                      </w:divBdr>
                                                                      <w:divsChild>
                                                                        <w:div w:id="1453208837">
                                                                          <w:marLeft w:val="0"/>
                                                                          <w:marRight w:val="0"/>
                                                                          <w:marTop w:val="0"/>
                                                                          <w:marBottom w:val="0"/>
                                                                          <w:divBdr>
                                                                            <w:top w:val="none" w:sz="0" w:space="0" w:color="auto"/>
                                                                            <w:left w:val="none" w:sz="0" w:space="0" w:color="auto"/>
                                                                            <w:bottom w:val="none" w:sz="0" w:space="0" w:color="auto"/>
                                                                            <w:right w:val="none" w:sz="0" w:space="0" w:color="auto"/>
                                                                          </w:divBdr>
                                                                          <w:divsChild>
                                                                            <w:div w:id="2094280693">
                                                                              <w:marLeft w:val="0"/>
                                                                              <w:marRight w:val="0"/>
                                                                              <w:marTop w:val="0"/>
                                                                              <w:marBottom w:val="0"/>
                                                                              <w:divBdr>
                                                                                <w:top w:val="none" w:sz="0" w:space="0" w:color="auto"/>
                                                                                <w:left w:val="none" w:sz="0" w:space="0" w:color="auto"/>
                                                                                <w:bottom w:val="none" w:sz="0" w:space="0" w:color="auto"/>
                                                                                <w:right w:val="none" w:sz="0" w:space="0" w:color="auto"/>
                                                                              </w:divBdr>
                                                                              <w:divsChild>
                                                                                <w:div w:id="432745602">
                                                                                  <w:marLeft w:val="0"/>
                                                                                  <w:marRight w:val="0"/>
                                                                                  <w:marTop w:val="0"/>
                                                                                  <w:marBottom w:val="0"/>
                                                                                  <w:divBdr>
                                                                                    <w:top w:val="none" w:sz="0" w:space="0" w:color="auto"/>
                                                                                    <w:left w:val="none" w:sz="0" w:space="0" w:color="auto"/>
                                                                                    <w:bottom w:val="none" w:sz="0" w:space="0" w:color="auto"/>
                                                                                    <w:right w:val="none" w:sz="0" w:space="0" w:color="auto"/>
                                                                                  </w:divBdr>
                                                                                  <w:divsChild>
                                                                                    <w:div w:id="634794028">
                                                                                      <w:marLeft w:val="0"/>
                                                                                      <w:marRight w:val="0"/>
                                                                                      <w:marTop w:val="0"/>
                                                                                      <w:marBottom w:val="0"/>
                                                                                      <w:divBdr>
                                                                                        <w:top w:val="none" w:sz="0" w:space="0" w:color="auto"/>
                                                                                        <w:left w:val="none" w:sz="0" w:space="0" w:color="auto"/>
                                                                                        <w:bottom w:val="none" w:sz="0" w:space="0" w:color="auto"/>
                                                                                        <w:right w:val="none" w:sz="0" w:space="0" w:color="auto"/>
                                                                                      </w:divBdr>
                                                                                      <w:divsChild>
                                                                                        <w:div w:id="359858741">
                                                                                          <w:marLeft w:val="0"/>
                                                                                          <w:marRight w:val="0"/>
                                                                                          <w:marTop w:val="0"/>
                                                                                          <w:marBottom w:val="0"/>
                                                                                          <w:divBdr>
                                                                                            <w:top w:val="none" w:sz="0" w:space="0" w:color="auto"/>
                                                                                            <w:left w:val="none" w:sz="0" w:space="0" w:color="auto"/>
                                                                                            <w:bottom w:val="none" w:sz="0" w:space="0" w:color="auto"/>
                                                                                            <w:right w:val="none" w:sz="0" w:space="0" w:color="auto"/>
                                                                                          </w:divBdr>
                                                                                          <w:divsChild>
                                                                                            <w:div w:id="588587645">
                                                                                              <w:marLeft w:val="0"/>
                                                                                              <w:marRight w:val="0"/>
                                                                                              <w:marTop w:val="0"/>
                                                                                              <w:marBottom w:val="0"/>
                                                                                              <w:divBdr>
                                                                                                <w:top w:val="none" w:sz="0" w:space="0" w:color="auto"/>
                                                                                                <w:left w:val="none" w:sz="0" w:space="0" w:color="auto"/>
                                                                                                <w:bottom w:val="none" w:sz="0" w:space="0" w:color="auto"/>
                                                                                                <w:right w:val="none" w:sz="0" w:space="0" w:color="auto"/>
                                                                                              </w:divBdr>
                                                                                              <w:divsChild>
                                                                                                <w:div w:id="1284385546">
                                                                                                  <w:marLeft w:val="0"/>
                                                                                                  <w:marRight w:val="0"/>
                                                                                                  <w:marTop w:val="15"/>
                                                                                                  <w:marBottom w:val="0"/>
                                                                                                  <w:divBdr>
                                                                                                    <w:top w:val="none" w:sz="0" w:space="0" w:color="auto"/>
                                                                                                    <w:left w:val="none" w:sz="0" w:space="0" w:color="auto"/>
                                                                                                    <w:bottom w:val="single" w:sz="6" w:space="15" w:color="auto"/>
                                                                                                    <w:right w:val="none" w:sz="0" w:space="0" w:color="auto"/>
                                                                                                  </w:divBdr>
                                                                                                  <w:divsChild>
                                                                                                    <w:div w:id="1610818931">
                                                                                                      <w:marLeft w:val="0"/>
                                                                                                      <w:marRight w:val="0"/>
                                                                                                      <w:marTop w:val="180"/>
                                                                                                      <w:marBottom w:val="0"/>
                                                                                                      <w:divBdr>
                                                                                                        <w:top w:val="none" w:sz="0" w:space="0" w:color="auto"/>
                                                                                                        <w:left w:val="none" w:sz="0" w:space="0" w:color="auto"/>
                                                                                                        <w:bottom w:val="none" w:sz="0" w:space="0" w:color="auto"/>
                                                                                                        <w:right w:val="none" w:sz="0" w:space="0" w:color="auto"/>
                                                                                                      </w:divBdr>
                                                                                                      <w:divsChild>
                                                                                                        <w:div w:id="1725253029">
                                                                                                          <w:marLeft w:val="0"/>
                                                                                                          <w:marRight w:val="0"/>
                                                                                                          <w:marTop w:val="0"/>
                                                                                                          <w:marBottom w:val="0"/>
                                                                                                          <w:divBdr>
                                                                                                            <w:top w:val="none" w:sz="0" w:space="0" w:color="auto"/>
                                                                                                            <w:left w:val="none" w:sz="0" w:space="0" w:color="auto"/>
                                                                                                            <w:bottom w:val="none" w:sz="0" w:space="0" w:color="auto"/>
                                                                                                            <w:right w:val="none" w:sz="0" w:space="0" w:color="auto"/>
                                                                                                          </w:divBdr>
                                                                                                          <w:divsChild>
                                                                                                            <w:div w:id="832330134">
                                                                                                              <w:marLeft w:val="0"/>
                                                                                                              <w:marRight w:val="0"/>
                                                                                                              <w:marTop w:val="0"/>
                                                                                                              <w:marBottom w:val="0"/>
                                                                                                              <w:divBdr>
                                                                                                                <w:top w:val="none" w:sz="0" w:space="0" w:color="auto"/>
                                                                                                                <w:left w:val="none" w:sz="0" w:space="0" w:color="auto"/>
                                                                                                                <w:bottom w:val="none" w:sz="0" w:space="0" w:color="auto"/>
                                                                                                                <w:right w:val="none" w:sz="0" w:space="0" w:color="auto"/>
                                                                                                              </w:divBdr>
                                                                                                              <w:divsChild>
                                                                                                                <w:div w:id="370348608">
                                                                                                                  <w:marLeft w:val="0"/>
                                                                                                                  <w:marRight w:val="0"/>
                                                                                                                  <w:marTop w:val="30"/>
                                                                                                                  <w:marBottom w:val="0"/>
                                                                                                                  <w:divBdr>
                                                                                                                    <w:top w:val="none" w:sz="0" w:space="0" w:color="auto"/>
                                                                                                                    <w:left w:val="none" w:sz="0" w:space="0" w:color="auto"/>
                                                                                                                    <w:bottom w:val="none" w:sz="0" w:space="0" w:color="auto"/>
                                                                                                                    <w:right w:val="none" w:sz="0" w:space="0" w:color="auto"/>
                                                                                                                  </w:divBdr>
                                                                                                                  <w:divsChild>
                                                                                                                    <w:div w:id="1313095061">
                                                                                                                      <w:marLeft w:val="0"/>
                                                                                                                      <w:marRight w:val="0"/>
                                                                                                                      <w:marTop w:val="0"/>
                                                                                                                      <w:marBottom w:val="0"/>
                                                                                                                      <w:divBdr>
                                                                                                                        <w:top w:val="none" w:sz="0" w:space="0" w:color="auto"/>
                                                                                                                        <w:left w:val="none" w:sz="0" w:space="0" w:color="auto"/>
                                                                                                                        <w:bottom w:val="none" w:sz="0" w:space="0" w:color="auto"/>
                                                                                                                        <w:right w:val="none" w:sz="0" w:space="0" w:color="auto"/>
                                                                                                                      </w:divBdr>
                                                                                                                      <w:divsChild>
                                                                                                                        <w:div w:id="682055211">
                                                                                                                          <w:marLeft w:val="0"/>
                                                                                                                          <w:marRight w:val="0"/>
                                                                                                                          <w:marTop w:val="0"/>
                                                                                                                          <w:marBottom w:val="0"/>
                                                                                                                          <w:divBdr>
                                                                                                                            <w:top w:val="none" w:sz="0" w:space="0" w:color="auto"/>
                                                                                                                            <w:left w:val="none" w:sz="0" w:space="0" w:color="auto"/>
                                                                                                                            <w:bottom w:val="none" w:sz="0" w:space="0" w:color="auto"/>
                                                                                                                            <w:right w:val="none" w:sz="0" w:space="0" w:color="auto"/>
                                                                                                                          </w:divBdr>
                                                                                                                          <w:divsChild>
                                                                                                                            <w:div w:id="648635794">
                                                                                                                              <w:marLeft w:val="0"/>
                                                                                                                              <w:marRight w:val="0"/>
                                                                                                                              <w:marTop w:val="0"/>
                                                                                                                              <w:marBottom w:val="0"/>
                                                                                                                              <w:divBdr>
                                                                                                                                <w:top w:val="none" w:sz="0" w:space="0" w:color="auto"/>
                                                                                                                                <w:left w:val="none" w:sz="0" w:space="0" w:color="auto"/>
                                                                                                                                <w:bottom w:val="none" w:sz="0" w:space="0" w:color="auto"/>
                                                                                                                                <w:right w:val="none" w:sz="0" w:space="0" w:color="auto"/>
                                                                                                                              </w:divBdr>
                                                                                                                              <w:divsChild>
                                                                                                                                <w:div w:id="19660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4751633">
      <w:bodyDiv w:val="1"/>
      <w:marLeft w:val="0"/>
      <w:marRight w:val="0"/>
      <w:marTop w:val="0"/>
      <w:marBottom w:val="0"/>
      <w:divBdr>
        <w:top w:val="none" w:sz="0" w:space="0" w:color="auto"/>
        <w:left w:val="none" w:sz="0" w:space="0" w:color="auto"/>
        <w:bottom w:val="none" w:sz="0" w:space="0" w:color="auto"/>
        <w:right w:val="none" w:sz="0" w:space="0" w:color="auto"/>
      </w:divBdr>
    </w:div>
    <w:div w:id="2027976575">
      <w:bodyDiv w:val="1"/>
      <w:marLeft w:val="0"/>
      <w:marRight w:val="0"/>
      <w:marTop w:val="0"/>
      <w:marBottom w:val="0"/>
      <w:divBdr>
        <w:top w:val="none" w:sz="0" w:space="0" w:color="auto"/>
        <w:left w:val="none" w:sz="0" w:space="0" w:color="auto"/>
        <w:bottom w:val="none" w:sz="0" w:space="0" w:color="auto"/>
        <w:right w:val="none" w:sz="0" w:space="0" w:color="auto"/>
      </w:divBdr>
    </w:div>
    <w:div w:id="210228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65568-03DE-4434-B94F-F34E7D44E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TotalTime>
  <Pages>28</Pages>
  <Words>8137</Words>
  <Characters>43942</Characters>
  <Application>Microsoft Office Word</Application>
  <DocSecurity>0</DocSecurity>
  <Lines>366</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Internacionalização</dc:creator>
  <cp:lastModifiedBy>Conta da Microsoft</cp:lastModifiedBy>
  <cp:revision>66</cp:revision>
  <cp:lastPrinted>2017-05-16T14:42:00Z</cp:lastPrinted>
  <dcterms:created xsi:type="dcterms:W3CDTF">2017-04-03T05:00:00Z</dcterms:created>
  <dcterms:modified xsi:type="dcterms:W3CDTF">2017-05-31T13:51:00Z</dcterms:modified>
</cp:coreProperties>
</file>